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C" w:rsidRPr="00AE2E26" w:rsidRDefault="00D171BC" w:rsidP="00D171B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E2E26">
        <w:rPr>
          <w:rFonts w:cs="Times New Roman"/>
          <w:b/>
          <w:bCs/>
          <w:sz w:val="28"/>
          <w:szCs w:val="28"/>
        </w:rPr>
        <w:t>PLAN PRACY ZESPOŁU INTERDYSCYPLINARNEGO W MIĘKINI NA OKRES</w:t>
      </w:r>
    </w:p>
    <w:p w:rsidR="00D171BC" w:rsidRPr="00AE2E26" w:rsidRDefault="00AC58E7" w:rsidP="00D171B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E2E26">
        <w:rPr>
          <w:rFonts w:cs="Times New Roman"/>
          <w:b/>
          <w:bCs/>
          <w:sz w:val="28"/>
          <w:szCs w:val="28"/>
        </w:rPr>
        <w:t>OD 1 PAŹDZIERNIKA 2023</w:t>
      </w:r>
      <w:r w:rsidR="00D171BC" w:rsidRPr="00AE2E26">
        <w:rPr>
          <w:rFonts w:cs="Times New Roman"/>
          <w:b/>
          <w:bCs/>
          <w:sz w:val="28"/>
          <w:szCs w:val="28"/>
        </w:rPr>
        <w:t>r. DO 30 WRZEŚNIA 20</w:t>
      </w:r>
      <w:r w:rsidRPr="00AE2E26">
        <w:rPr>
          <w:rFonts w:cs="Times New Roman"/>
          <w:b/>
          <w:bCs/>
          <w:sz w:val="28"/>
          <w:szCs w:val="28"/>
        </w:rPr>
        <w:t>24</w:t>
      </w:r>
      <w:r w:rsidR="00D171BC" w:rsidRPr="00AE2E26">
        <w:rPr>
          <w:rFonts w:cs="Times New Roman"/>
          <w:b/>
          <w:bCs/>
          <w:sz w:val="28"/>
          <w:szCs w:val="28"/>
        </w:rPr>
        <w:t>r.</w:t>
      </w:r>
    </w:p>
    <w:p w:rsidR="00C6021A" w:rsidRDefault="00D171BC" w:rsidP="00C6021A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AE2E26">
        <w:rPr>
          <w:rFonts w:cs="Times New Roman"/>
          <w:bCs/>
          <w:sz w:val="28"/>
          <w:szCs w:val="28"/>
        </w:rPr>
        <w:t xml:space="preserve">ZADANIA WYNIKAJĄCE Z </w:t>
      </w:r>
      <w:r w:rsidR="00EA1253">
        <w:rPr>
          <w:rFonts w:cs="Times New Roman"/>
          <w:bCs/>
          <w:sz w:val="28"/>
          <w:szCs w:val="28"/>
        </w:rPr>
        <w:t xml:space="preserve">ZAPISÓW </w:t>
      </w:r>
      <w:r w:rsidR="00AE2E26" w:rsidRPr="00AE2E26">
        <w:rPr>
          <w:rFonts w:cs="Times New Roman"/>
          <w:bCs/>
          <w:sz w:val="28"/>
          <w:szCs w:val="28"/>
        </w:rPr>
        <w:t>USTAWY Z DNIA 29 LIPCA 20225 ROKU O PRZECIWDZIAŁANIU PRZEMOCY DOMOWEJ</w:t>
      </w:r>
      <w:r w:rsidR="00AE2E26">
        <w:rPr>
          <w:rFonts w:cs="Times New Roman"/>
          <w:bCs/>
          <w:sz w:val="28"/>
          <w:szCs w:val="28"/>
        </w:rPr>
        <w:t xml:space="preserve"> </w:t>
      </w:r>
      <w:r w:rsidR="00AE2E26" w:rsidRPr="00AE2E26">
        <w:rPr>
          <w:rFonts w:cs="Times New Roman"/>
          <w:bCs/>
          <w:sz w:val="28"/>
          <w:szCs w:val="28"/>
        </w:rPr>
        <w:t>(Dz. U. z 2021 r. poz. 1249, z 2023 r. poz. 289, 535)</w:t>
      </w:r>
    </w:p>
    <w:p w:rsidR="00C6021A" w:rsidRDefault="00C6021A" w:rsidP="00C6021A">
      <w:pPr>
        <w:spacing w:line="360" w:lineRule="auto"/>
        <w:jc w:val="center"/>
        <w:rPr>
          <w:rFonts w:cs="Times New Roman"/>
          <w:bCs/>
          <w:sz w:val="28"/>
          <w:szCs w:val="28"/>
        </w:rPr>
      </w:pPr>
    </w:p>
    <w:p w:rsidR="009F0E7E" w:rsidRPr="00C6021A" w:rsidRDefault="009F0E7E" w:rsidP="00C6021A">
      <w:pPr>
        <w:spacing w:line="360" w:lineRule="auto"/>
        <w:rPr>
          <w:rFonts w:cs="Times New Roman"/>
          <w:bCs/>
        </w:rPr>
      </w:pPr>
      <w:r w:rsidRPr="00C6021A">
        <w:rPr>
          <w:color w:val="212121"/>
        </w:rPr>
        <w:t>Ilekroć w Planie Pracy Zespołu Interdyscyplinarnego w Miękini na okres od 1 października 2023r. do 30 września 2024</w:t>
      </w:r>
      <w:r w:rsidR="00C8162B" w:rsidRPr="00C6021A">
        <w:rPr>
          <w:color w:val="212121"/>
        </w:rPr>
        <w:t>r. jest</w:t>
      </w:r>
      <w:r w:rsidRPr="00C6021A">
        <w:rPr>
          <w:color w:val="212121"/>
        </w:rPr>
        <w:t xml:space="preserve"> mowa o:</w:t>
      </w:r>
    </w:p>
    <w:p w:rsidR="009F0E7E" w:rsidRPr="00C6021A" w:rsidRDefault="009F0E7E" w:rsidP="00C6021A">
      <w:pPr>
        <w:numPr>
          <w:ilvl w:val="0"/>
          <w:numId w:val="4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rPr>
          <w:color w:val="212121"/>
        </w:rPr>
      </w:pPr>
      <w:r w:rsidRPr="00C6021A">
        <w:rPr>
          <w:color w:val="212121"/>
          <w:spacing w:val="1"/>
        </w:rPr>
        <w:t>Zespole</w:t>
      </w:r>
      <w:r w:rsidRPr="00C6021A">
        <w:rPr>
          <w:color w:val="212121"/>
          <w:spacing w:val="5"/>
        </w:rPr>
        <w:t xml:space="preserve"> - </w:t>
      </w:r>
      <w:r w:rsidRPr="00C6021A">
        <w:rPr>
          <w:color w:val="212121"/>
          <w:spacing w:val="1"/>
        </w:rPr>
        <w:t>należy przez to rozumieć Zespół Interdyscyplinarny w Miękini;</w:t>
      </w:r>
    </w:p>
    <w:p w:rsidR="009F0E7E" w:rsidRPr="00C6021A" w:rsidRDefault="009F0E7E" w:rsidP="00C6021A">
      <w:pPr>
        <w:numPr>
          <w:ilvl w:val="0"/>
          <w:numId w:val="4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212121"/>
        </w:rPr>
      </w:pPr>
      <w:r w:rsidRPr="00C6021A">
        <w:rPr>
          <w:color w:val="212121"/>
          <w:spacing w:val="5"/>
        </w:rPr>
        <w:t xml:space="preserve">Grupie - należy przez to rozumieć grupę diagnostyczno-pomocową powołaną przez Zespół </w:t>
      </w:r>
      <w:r w:rsidRPr="00C6021A">
        <w:rPr>
          <w:color w:val="212121"/>
          <w:spacing w:val="1"/>
        </w:rPr>
        <w:t xml:space="preserve">Interdyscyplinarny w Miękini w celu </w:t>
      </w:r>
      <w:r w:rsidRPr="00C6021A">
        <w:rPr>
          <w:color w:val="212121"/>
          <w:spacing w:val="5"/>
        </w:rPr>
        <w:t>dokonania diagnozy i oceny sytuacji w związku ze zgłoszonym podejrzeniem wystąpienia przemocy domowej;</w:t>
      </w:r>
    </w:p>
    <w:p w:rsidR="009F0E7E" w:rsidRPr="00C6021A" w:rsidRDefault="009F0E7E" w:rsidP="00C6021A">
      <w:pPr>
        <w:numPr>
          <w:ilvl w:val="0"/>
          <w:numId w:val="4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212121"/>
        </w:rPr>
      </w:pPr>
      <w:r w:rsidRPr="00C6021A">
        <w:t>Procedurze – należy przez to rozumieć procedurę „Niebieskie Karty” wszczynaną w związku z podejrzeniem zaistnienia przemocy domowej;</w:t>
      </w:r>
    </w:p>
    <w:p w:rsidR="009F0E7E" w:rsidRPr="005347CD" w:rsidRDefault="009F0E7E" w:rsidP="00C6021A">
      <w:pPr>
        <w:numPr>
          <w:ilvl w:val="0"/>
          <w:numId w:val="46"/>
        </w:num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212121"/>
        </w:rPr>
      </w:pPr>
      <w:r w:rsidRPr="00C6021A">
        <w:t>Ustawie – należy przez to rozumieć ustawę z dnia 29 lipca 2005r. o przeciwdziałaniu przemocy domowej (Dz. U. z 2021 r. poz. 1249, z 2023 r. poz. 289, 535);</w:t>
      </w:r>
    </w:p>
    <w:p w:rsidR="005347CD" w:rsidRPr="00C6021A" w:rsidRDefault="005347CD" w:rsidP="005347CD">
      <w:pPr>
        <w:shd w:val="clear" w:color="auto" w:fill="FFFFFF"/>
        <w:tabs>
          <w:tab w:val="left" w:pos="710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color w:val="212121"/>
        </w:rPr>
      </w:pPr>
    </w:p>
    <w:tbl>
      <w:tblPr>
        <w:tblW w:w="16295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5"/>
        <w:gridCol w:w="4057"/>
        <w:gridCol w:w="6521"/>
        <w:gridCol w:w="5002"/>
      </w:tblGrid>
      <w:tr w:rsidR="00227558" w:rsidRPr="004A4EFB" w:rsidTr="006539E0">
        <w:trPr>
          <w:trHeight w:val="515"/>
        </w:trPr>
        <w:tc>
          <w:tcPr>
            <w:tcW w:w="715" w:type="dxa"/>
            <w:shd w:val="clear" w:color="auto" w:fill="auto"/>
          </w:tcPr>
          <w:p w:rsidR="00227558" w:rsidRPr="004A4EFB" w:rsidRDefault="00AE2E26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 (</w:t>
            </w:r>
            <w:r w:rsidR="00227558" w:rsidRPr="004A4EFB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4057" w:type="dxa"/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ZADANIA</w:t>
            </w:r>
          </w:p>
        </w:tc>
        <w:tc>
          <w:tcPr>
            <w:tcW w:w="6521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227558" w:rsidP="006E53AD">
            <w:pPr>
              <w:pStyle w:val="Zawartotabeli"/>
              <w:snapToGrid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4A4EFB">
              <w:rPr>
                <w:rFonts w:ascii="Cambria" w:hAnsi="Cambria" w:cs="Arial"/>
                <w:b/>
                <w:bCs/>
              </w:rPr>
              <w:t>DZIAŁANIA</w:t>
            </w:r>
          </w:p>
        </w:tc>
        <w:tc>
          <w:tcPr>
            <w:tcW w:w="5002" w:type="dxa"/>
            <w:tcBorders>
              <w:bottom w:val="single" w:sz="2" w:space="0" w:color="000000"/>
            </w:tcBorders>
            <w:shd w:val="clear" w:color="auto" w:fill="auto"/>
          </w:tcPr>
          <w:p w:rsidR="00227558" w:rsidRPr="004A4EFB" w:rsidRDefault="00BB2512" w:rsidP="00BB2512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PODMIOT/</w:t>
            </w:r>
            <w:r w:rsidR="00227558" w:rsidRPr="004A4EFB">
              <w:rPr>
                <w:rFonts w:ascii="Cambria" w:hAnsi="Cambria" w:cs="Arial"/>
                <w:b/>
                <w:bCs/>
              </w:rPr>
              <w:t>CZŁONEK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="00227558" w:rsidRPr="004A4EFB">
              <w:rPr>
                <w:rFonts w:ascii="Cambria" w:hAnsi="Cambria" w:cs="Arial"/>
                <w:b/>
                <w:bCs/>
              </w:rPr>
              <w:t>ZI REALIZUJĄCY DZIAŁANIE</w:t>
            </w:r>
          </w:p>
        </w:tc>
      </w:tr>
      <w:tr w:rsidR="00920582" w:rsidRPr="00937A5C" w:rsidTr="006539E0">
        <w:trPr>
          <w:trHeight w:val="515"/>
        </w:trPr>
        <w:tc>
          <w:tcPr>
            <w:tcW w:w="715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920582" w:rsidRPr="00AE2E26" w:rsidRDefault="00AE2E26" w:rsidP="00C8162B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</w:rPr>
              <w:t>D</w:t>
            </w:r>
            <w:r w:rsidRPr="00AE2E26">
              <w:rPr>
                <w:b/>
              </w:rPr>
              <w:t>iagnozowanie problemu przemocy domowej na poziomie lokalnym</w:t>
            </w:r>
          </w:p>
        </w:tc>
        <w:tc>
          <w:tcPr>
            <w:tcW w:w="6521" w:type="dxa"/>
            <w:tcBorders>
              <w:right w:val="single" w:sz="6" w:space="0" w:color="000000"/>
            </w:tcBorders>
            <w:shd w:val="clear" w:color="auto" w:fill="auto"/>
          </w:tcPr>
          <w:p w:rsidR="00E07677" w:rsidRPr="001F64CE" w:rsidRDefault="00920582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1F64CE">
              <w:rPr>
                <w:rFonts w:cs="Times New Roman"/>
                <w:bCs/>
              </w:rPr>
              <w:t>Prowadzenie r</w:t>
            </w:r>
            <w:r w:rsidR="00AE2E26" w:rsidRPr="001F64CE">
              <w:rPr>
                <w:rFonts w:cs="Times New Roman"/>
                <w:bCs/>
              </w:rPr>
              <w:t xml:space="preserve">ejestru </w:t>
            </w:r>
            <w:r w:rsidR="00C6021A">
              <w:rPr>
                <w:rFonts w:cs="Times New Roman"/>
                <w:bCs/>
              </w:rPr>
              <w:t>Procedur</w:t>
            </w:r>
          </w:p>
          <w:p w:rsidR="00920582" w:rsidRPr="001F64CE" w:rsidRDefault="00920582" w:rsidP="00F13ADB">
            <w:pPr>
              <w:pStyle w:val="Akapitzlist"/>
              <w:numPr>
                <w:ilvl w:val="0"/>
                <w:numId w:val="24"/>
              </w:numPr>
              <w:spacing w:after="14" w:line="358" w:lineRule="auto"/>
            </w:pPr>
            <w:r w:rsidRPr="001F64CE">
              <w:rPr>
                <w:rFonts w:cs="Times New Roman"/>
                <w:bCs/>
              </w:rPr>
              <w:t>Diagnoza sytuacji środowiska rodzinnego i lokalnego</w:t>
            </w:r>
            <w:r w:rsidR="00F13ADB" w:rsidRPr="001F64CE">
              <w:rPr>
                <w:rFonts w:cs="Times New Roman"/>
                <w:bCs/>
              </w:rPr>
              <w:t xml:space="preserve"> </w:t>
            </w:r>
            <w:r w:rsidR="001F64CE" w:rsidRPr="001F64CE">
              <w:rPr>
                <w:rFonts w:cs="Times New Roman"/>
                <w:bCs/>
              </w:rPr>
              <w:t xml:space="preserve">poprzez cykliczne ankiety </w:t>
            </w:r>
          </w:p>
          <w:p w:rsidR="00920582" w:rsidRPr="001F64CE" w:rsidRDefault="00F13ADB" w:rsidP="008618C8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1F64CE">
              <w:rPr>
                <w:rFonts w:eastAsia="Times New Roman" w:cs="Times New Roman"/>
              </w:rPr>
              <w:t>Coroczne</w:t>
            </w:r>
            <w:r w:rsidRPr="001F64CE">
              <w:rPr>
                <w:rFonts w:cs="Times New Roman"/>
                <w:bCs/>
              </w:rPr>
              <w:t xml:space="preserve"> s</w:t>
            </w:r>
            <w:r w:rsidR="00920582" w:rsidRPr="001F64CE">
              <w:rPr>
                <w:rFonts w:cs="Times New Roman"/>
                <w:bCs/>
              </w:rPr>
              <w:t xml:space="preserve">prawozdania podmiotów realizujących gminny program przeciwdziałania przemocy </w:t>
            </w:r>
            <w:r w:rsidR="008618C8">
              <w:rPr>
                <w:rFonts w:cs="Times New Roman"/>
                <w:bCs/>
              </w:rPr>
              <w:t>domowej</w:t>
            </w:r>
            <w:r w:rsidR="00920582" w:rsidRPr="001F64CE">
              <w:rPr>
                <w:rFonts w:cs="Times New Roman"/>
                <w:bCs/>
              </w:rPr>
              <w:t xml:space="preserve"> przedkładanych corocznie </w:t>
            </w:r>
          </w:p>
        </w:tc>
        <w:tc>
          <w:tcPr>
            <w:tcW w:w="5002" w:type="dxa"/>
            <w:tcBorders>
              <w:left w:val="single" w:sz="6" w:space="0" w:color="000000"/>
            </w:tcBorders>
            <w:shd w:val="clear" w:color="auto" w:fill="auto"/>
          </w:tcPr>
          <w:p w:rsidR="00920582" w:rsidRPr="001F64CE" w:rsidRDefault="00E07677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 w:rsidRPr="001F64CE">
              <w:rPr>
                <w:rFonts w:cs="Times New Roman"/>
                <w:bCs/>
              </w:rPr>
              <w:t>Sekretarz</w:t>
            </w:r>
            <w:r w:rsidR="00C6021A">
              <w:rPr>
                <w:rFonts w:cs="Times New Roman"/>
                <w:bCs/>
              </w:rPr>
              <w:t xml:space="preserve"> Zespołu</w:t>
            </w:r>
          </w:p>
          <w:p w:rsidR="00920582" w:rsidRPr="001F64CE" w:rsidRDefault="00C6021A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Zespołu</w:t>
            </w:r>
          </w:p>
          <w:p w:rsidR="001F64CE" w:rsidRPr="001F64CE" w:rsidRDefault="001F64CE" w:rsidP="001F64CE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  <w:bCs/>
              </w:rPr>
            </w:pPr>
          </w:p>
          <w:p w:rsidR="00920582" w:rsidRPr="001F64CE" w:rsidRDefault="00C6021A" w:rsidP="00920582">
            <w:pPr>
              <w:pStyle w:val="Zawartotabeli"/>
              <w:numPr>
                <w:ilvl w:val="0"/>
                <w:numId w:val="24"/>
              </w:numPr>
              <w:snapToGrid w:val="0"/>
              <w:spacing w:line="36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Wszyscy członkowie Zespołu</w:t>
            </w:r>
          </w:p>
        </w:tc>
      </w:tr>
      <w:tr w:rsidR="00920582" w:rsidRPr="00937A5C" w:rsidTr="006539E0">
        <w:trPr>
          <w:trHeight w:val="141"/>
        </w:trPr>
        <w:tc>
          <w:tcPr>
            <w:tcW w:w="715" w:type="dxa"/>
            <w:shd w:val="clear" w:color="auto" w:fill="auto"/>
          </w:tcPr>
          <w:p w:rsidR="00920582" w:rsidRPr="00937A5C" w:rsidRDefault="00920582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920582" w:rsidRPr="00AE2E26" w:rsidRDefault="00AE2E26" w:rsidP="00C8162B">
            <w:pPr>
              <w:rPr>
                <w:b/>
              </w:rPr>
            </w:pPr>
            <w:r w:rsidRPr="00AE2E26">
              <w:rPr>
                <w:b/>
              </w:rPr>
              <w:t xml:space="preserve">Inicjowanie działań profilaktycznych, </w:t>
            </w:r>
            <w:r w:rsidRPr="00AE2E26">
              <w:rPr>
                <w:b/>
              </w:rPr>
              <w:lastRenderedPageBreak/>
              <w:t xml:space="preserve">edukacyjnych i informacyjnych mających na celu przeciwdziałanie przemocy domowej </w:t>
            </w:r>
          </w:p>
        </w:tc>
        <w:tc>
          <w:tcPr>
            <w:tcW w:w="6521" w:type="dxa"/>
            <w:shd w:val="clear" w:color="auto" w:fill="auto"/>
          </w:tcPr>
          <w:p w:rsidR="008618C8" w:rsidRPr="00F34102" w:rsidRDefault="00AE2E26" w:rsidP="008618C8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lastRenderedPageBreak/>
              <w:t xml:space="preserve">Działania profilaktyczne, edukacyjne i </w:t>
            </w:r>
            <w:r w:rsidR="00C8162B" w:rsidRPr="00E631E1">
              <w:rPr>
                <w:rFonts w:cs="Times New Roman"/>
              </w:rPr>
              <w:t>informacyjne w</w:t>
            </w:r>
            <w:r w:rsidRPr="00E631E1">
              <w:rPr>
                <w:rFonts w:cs="Times New Roman"/>
              </w:rPr>
              <w:t xml:space="preserve"> </w:t>
            </w:r>
            <w:r w:rsidRPr="00E631E1">
              <w:rPr>
                <w:rFonts w:cs="Times New Roman"/>
              </w:rPr>
              <w:lastRenderedPageBreak/>
              <w:t xml:space="preserve">placówkach oświatowych, świetlicach oraz klubach dla seniorów – spotkania ze specjalistami, pogadanki, rozmowy, warsztaty </w:t>
            </w:r>
          </w:p>
          <w:p w:rsidR="00920582" w:rsidRPr="00E631E1" w:rsidRDefault="00920582" w:rsidP="00920582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 xml:space="preserve">Rozpowszechnianie ulotek, plakatów i broszur edukacyjnych </w:t>
            </w:r>
            <w:r w:rsidR="00E07677" w:rsidRPr="00E631E1">
              <w:rPr>
                <w:rFonts w:cs="Times New Roman"/>
              </w:rPr>
              <w:t>dotyczących zjawiska przemocy domowej, miejsc uzyskania wsparcia</w:t>
            </w:r>
          </w:p>
          <w:p w:rsidR="00AD5FE3" w:rsidRPr="004A3C7E" w:rsidRDefault="00920582" w:rsidP="00AD5FE3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>Realizacja kampanii społecznych i projektów socjalnych</w:t>
            </w:r>
            <w:r w:rsidR="00F13ADB" w:rsidRPr="00E631E1">
              <w:rPr>
                <w:rFonts w:cs="Times New Roman"/>
              </w:rPr>
              <w:t xml:space="preserve"> </w:t>
            </w:r>
            <w:r w:rsidR="00F13ADB" w:rsidRPr="00E631E1">
              <w:rPr>
                <w:rFonts w:eastAsia="Times New Roman" w:cs="Times New Roman"/>
              </w:rPr>
              <w:t>skierowane do różnych grup wiekowych</w:t>
            </w:r>
          </w:p>
          <w:p w:rsidR="004A3C7E" w:rsidRDefault="004A3C7E" w:rsidP="004A3C7E">
            <w:pPr>
              <w:pStyle w:val="Zawartotabeli"/>
              <w:spacing w:line="360" w:lineRule="auto"/>
              <w:rPr>
                <w:rFonts w:eastAsia="Times New Roman" w:cs="Times New Roman"/>
              </w:rPr>
            </w:pPr>
          </w:p>
          <w:p w:rsidR="004A3C7E" w:rsidRDefault="004A3C7E" w:rsidP="004A3C7E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5347CD" w:rsidRDefault="005347CD" w:rsidP="004A3C7E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5347CD" w:rsidRPr="00E631E1" w:rsidRDefault="005347CD" w:rsidP="004A3C7E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E631E1" w:rsidRDefault="00920582" w:rsidP="00E07677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 xml:space="preserve">Udostępnianie bieżących informacji na stronach internetowych Urzędu </w:t>
            </w:r>
            <w:r w:rsidR="00E07677" w:rsidRPr="00E631E1">
              <w:rPr>
                <w:rFonts w:cs="Times New Roman"/>
              </w:rPr>
              <w:t xml:space="preserve">Miasta Miękinia, </w:t>
            </w:r>
            <w:r w:rsidRPr="00E631E1">
              <w:rPr>
                <w:rFonts w:cs="Times New Roman"/>
              </w:rPr>
              <w:t xml:space="preserve">Gminnego Ośrodka Pomocy Społecznej w Miękini oraz Zespołów Szkolno – Przedszkolnych </w:t>
            </w:r>
          </w:p>
          <w:p w:rsidR="00AD5FE3" w:rsidRDefault="00920582" w:rsidP="00E07677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 xml:space="preserve">Realizacja programów adresowanych do różnych grup </w:t>
            </w:r>
            <w:r w:rsidR="00C8162B" w:rsidRPr="00E631E1">
              <w:rPr>
                <w:rFonts w:cs="Times New Roman"/>
              </w:rPr>
              <w:t>wiekowych wynikających</w:t>
            </w:r>
            <w:r w:rsidRPr="00E631E1">
              <w:rPr>
                <w:rFonts w:cs="Times New Roman"/>
              </w:rPr>
              <w:t xml:space="preserve"> z program</w:t>
            </w:r>
            <w:r w:rsidR="00E631E1" w:rsidRPr="00E631E1">
              <w:rPr>
                <w:rFonts w:cs="Times New Roman"/>
              </w:rPr>
              <w:t xml:space="preserve">ów </w:t>
            </w:r>
            <w:r w:rsidRPr="00E631E1">
              <w:rPr>
                <w:rFonts w:cs="Times New Roman"/>
              </w:rPr>
              <w:t>profilaktyczn</w:t>
            </w:r>
            <w:r w:rsidR="00E631E1" w:rsidRPr="00E631E1">
              <w:rPr>
                <w:rFonts w:cs="Times New Roman"/>
              </w:rPr>
              <w:t xml:space="preserve">ych </w:t>
            </w:r>
            <w:r w:rsidRPr="00E631E1">
              <w:rPr>
                <w:rFonts w:cs="Times New Roman"/>
              </w:rPr>
              <w:t>poszc</w:t>
            </w:r>
            <w:r w:rsidR="00E631E1" w:rsidRPr="00E631E1">
              <w:rPr>
                <w:rFonts w:cs="Times New Roman"/>
              </w:rPr>
              <w:t>zególnych podmiotów i </w:t>
            </w:r>
            <w:r w:rsidR="00AD5FE3" w:rsidRPr="00E631E1">
              <w:rPr>
                <w:rFonts w:cs="Times New Roman"/>
              </w:rPr>
              <w:t>instytucji</w:t>
            </w:r>
            <w:r w:rsidRPr="00E631E1">
              <w:rPr>
                <w:rFonts w:cs="Times New Roman"/>
              </w:rPr>
              <w:t xml:space="preserve"> </w:t>
            </w:r>
          </w:p>
          <w:p w:rsidR="00F60023" w:rsidRDefault="00F60023" w:rsidP="00F600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F60023" w:rsidRPr="00E631E1" w:rsidRDefault="00F60023" w:rsidP="00F600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E631E1" w:rsidRDefault="00920582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lastRenderedPageBreak/>
              <w:t>Prowadzenie Punktu Mediacyjnego.</w:t>
            </w:r>
          </w:p>
          <w:p w:rsidR="00E631E1" w:rsidRPr="00E631E1" w:rsidRDefault="00E631E1" w:rsidP="00E631E1">
            <w:pPr>
              <w:pStyle w:val="Zawartotabeli"/>
              <w:snapToGrid w:val="0"/>
              <w:spacing w:line="360" w:lineRule="auto"/>
              <w:ind w:left="720"/>
              <w:rPr>
                <w:rFonts w:cs="Times New Roman"/>
              </w:rPr>
            </w:pPr>
          </w:p>
          <w:p w:rsidR="00E631E1" w:rsidRPr="00E631E1" w:rsidRDefault="00E631E1" w:rsidP="00920582">
            <w:pPr>
              <w:pStyle w:val="Zawartotabeli"/>
              <w:numPr>
                <w:ilvl w:val="0"/>
                <w:numId w:val="29"/>
              </w:numPr>
              <w:snapToGrid w:val="0"/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>Prowadzenie Punktu Konsultacyjnego.</w:t>
            </w:r>
          </w:p>
          <w:p w:rsidR="00E631E1" w:rsidRPr="00E631E1" w:rsidRDefault="00E631E1" w:rsidP="00E631E1">
            <w:pPr>
              <w:pStyle w:val="Akapitzlist"/>
              <w:rPr>
                <w:rFonts w:cs="Times New Roman"/>
              </w:rPr>
            </w:pPr>
          </w:p>
          <w:p w:rsidR="008618C8" w:rsidRPr="00E631E1" w:rsidRDefault="008618C8" w:rsidP="00E631E1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5347CD" w:rsidRPr="005347CD" w:rsidRDefault="005347CD" w:rsidP="005347CD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F60023" w:rsidRPr="005347CD" w:rsidRDefault="00F60023" w:rsidP="00F600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920582" w:rsidRPr="00E631E1" w:rsidRDefault="00E631E1" w:rsidP="00E631E1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eastAsia="Times New Roman" w:cs="Times New Roman"/>
                <w:kern w:val="0"/>
                <w:lang w:eastAsia="pl-PL" w:bidi="ar-SA"/>
              </w:rPr>
              <w:t>Udział członków Zespołu Interdyscyplinarnego w </w:t>
            </w:r>
            <w:r w:rsidR="00920582" w:rsidRPr="00E631E1">
              <w:rPr>
                <w:rFonts w:eastAsia="Times New Roman" w:cs="Times New Roman"/>
                <w:kern w:val="0"/>
                <w:lang w:eastAsia="pl-PL" w:bidi="ar-SA"/>
              </w:rPr>
              <w:t>zebraniach szkolnych z rodzicami</w:t>
            </w:r>
          </w:p>
        </w:tc>
        <w:tc>
          <w:tcPr>
            <w:tcW w:w="5002" w:type="dxa"/>
            <w:shd w:val="clear" w:color="auto" w:fill="auto"/>
          </w:tcPr>
          <w:p w:rsidR="008618C8" w:rsidRPr="00C6021A" w:rsidRDefault="008618C8" w:rsidP="008618C8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Wszystkie podmioty wchodzące w </w:t>
            </w:r>
            <w:r>
              <w:rPr>
                <w:rFonts w:cs="Times New Roman"/>
              </w:rPr>
              <w:lastRenderedPageBreak/>
              <w:t xml:space="preserve">skład Zespołu </w:t>
            </w:r>
          </w:p>
          <w:p w:rsidR="005347CD" w:rsidRDefault="005347CD" w:rsidP="005347CD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E07677" w:rsidRPr="00E631E1" w:rsidRDefault="00C6021A" w:rsidP="00E07677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</w:t>
            </w:r>
          </w:p>
          <w:p w:rsidR="00E07677" w:rsidRPr="00E631E1" w:rsidRDefault="00E07677" w:rsidP="00E07677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E07677" w:rsidRPr="00E631E1" w:rsidRDefault="00E07677" w:rsidP="00E07677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E07677" w:rsidRPr="004A3C7E" w:rsidRDefault="00E07677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>Gminny Ośrodek Pomocy Społecznej w Miękini,</w:t>
            </w:r>
            <w:r w:rsidR="004A3C7E">
              <w:rPr>
                <w:rFonts w:cs="Times New Roman"/>
              </w:rPr>
              <w:t xml:space="preserve"> </w:t>
            </w:r>
            <w:r w:rsidR="004A3C7E" w:rsidRPr="00E631E1">
              <w:rPr>
                <w:rFonts w:cs="Times New Roman"/>
              </w:rPr>
              <w:t xml:space="preserve">Samorządowy Ośrodek Kultury w Miękini, </w:t>
            </w:r>
            <w:r w:rsidR="004A3C7E">
              <w:rPr>
                <w:rFonts w:cs="Times New Roman"/>
              </w:rPr>
              <w:t xml:space="preserve">Miękiński Uniwersytet Trzeciego Wieku, </w:t>
            </w:r>
            <w:r w:rsidR="008618C8">
              <w:rPr>
                <w:rFonts w:cs="Times New Roman"/>
              </w:rPr>
              <w:t>Zespoły Szkolno – P</w:t>
            </w:r>
            <w:r w:rsidR="004A3C7E" w:rsidRPr="00E631E1">
              <w:rPr>
                <w:rFonts w:cs="Times New Roman"/>
              </w:rPr>
              <w:t>rzedszkolne z terenu Gminy Miękinia</w:t>
            </w:r>
            <w:r w:rsidR="00F60023">
              <w:rPr>
                <w:rFonts w:cs="Times New Roman"/>
              </w:rPr>
              <w:t>, DOLMED</w:t>
            </w:r>
          </w:p>
          <w:p w:rsidR="00E631E1" w:rsidRPr="00E631E1" w:rsidRDefault="00E631E1" w:rsidP="00E631E1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>Gminny Ośrodek Pomocy Społeczne</w:t>
            </w:r>
            <w:r w:rsidR="008618C8">
              <w:rPr>
                <w:rFonts w:cs="Times New Roman"/>
              </w:rPr>
              <w:t>j w Miękini, Zespoły Szkolno – P</w:t>
            </w:r>
            <w:r w:rsidRPr="00E631E1">
              <w:rPr>
                <w:rFonts w:cs="Times New Roman"/>
              </w:rPr>
              <w:t>rzedszkolne z terenu Gminy Miękinia</w:t>
            </w:r>
          </w:p>
          <w:p w:rsidR="00E07677" w:rsidRPr="00E631E1" w:rsidRDefault="00E07677" w:rsidP="00E631E1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8618C8" w:rsidRDefault="008618C8" w:rsidP="008618C8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Zespoły Szkolno – P</w:t>
            </w:r>
            <w:r w:rsidRPr="00E631E1">
              <w:rPr>
                <w:rFonts w:cs="Times New Roman"/>
              </w:rPr>
              <w:t>rzedszkolne z terenu Gminy Miękinia</w:t>
            </w:r>
            <w:r>
              <w:rPr>
                <w:rFonts w:cs="Times New Roman"/>
              </w:rPr>
              <w:t xml:space="preserve">, Komenda Powiatowa Policji w Środzie Śląskiej, </w:t>
            </w:r>
            <w:r w:rsidR="00F60023">
              <w:rPr>
                <w:rFonts w:cs="Times New Roman"/>
              </w:rPr>
              <w:t xml:space="preserve">DOLMED, </w:t>
            </w:r>
            <w:r w:rsidR="00F60023" w:rsidRPr="00E631E1">
              <w:rPr>
                <w:rFonts w:cs="Times New Roman"/>
              </w:rPr>
              <w:t>Gminny Ośrodek Pomocy Społeczne</w:t>
            </w:r>
            <w:r w:rsidR="00F60023">
              <w:rPr>
                <w:rFonts w:cs="Times New Roman"/>
              </w:rPr>
              <w:t>j w Miękini</w:t>
            </w:r>
          </w:p>
          <w:p w:rsidR="005347CD" w:rsidRPr="004A3C7E" w:rsidRDefault="005347CD" w:rsidP="005347CD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31E1" w:rsidRPr="008618C8" w:rsidRDefault="00920582" w:rsidP="008618C8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8618C8">
              <w:rPr>
                <w:rFonts w:cs="Times New Roman"/>
              </w:rPr>
              <w:lastRenderedPageBreak/>
              <w:t>Gminny Ośrod</w:t>
            </w:r>
            <w:r w:rsidR="00F60023">
              <w:rPr>
                <w:rFonts w:cs="Times New Roman"/>
              </w:rPr>
              <w:t>ek Pomocy Społecznej w Miękini</w:t>
            </w:r>
          </w:p>
          <w:p w:rsidR="00C6021A" w:rsidRPr="005347CD" w:rsidRDefault="00E631E1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>Gminna Komisja ds. Profilaktyki i Rozwiązywania</w:t>
            </w:r>
            <w:r w:rsidR="008618C8">
              <w:rPr>
                <w:rFonts w:cs="Times New Roman"/>
              </w:rPr>
              <w:t xml:space="preserve"> Problemów </w:t>
            </w:r>
          </w:p>
          <w:p w:rsidR="005347CD" w:rsidRPr="00E631E1" w:rsidRDefault="008618C8" w:rsidP="00F60023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  <w:r>
              <w:rPr>
                <w:rFonts w:cs="Times New Roman"/>
              </w:rPr>
              <w:t>Uzależnień w Miękini</w:t>
            </w:r>
            <w:r w:rsidR="00F60023">
              <w:rPr>
                <w:rFonts w:cs="Times New Roman"/>
              </w:rPr>
              <w:t xml:space="preserve">, </w:t>
            </w:r>
            <w:r w:rsidR="00F60023" w:rsidRPr="008618C8">
              <w:rPr>
                <w:rFonts w:cs="Times New Roman"/>
              </w:rPr>
              <w:t>Gminny Ośrodek Pomocy Społecznej w Miękini</w:t>
            </w:r>
          </w:p>
          <w:p w:rsidR="00920582" w:rsidRPr="004A3C7E" w:rsidRDefault="00920582" w:rsidP="008618C8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E631E1">
              <w:rPr>
                <w:rFonts w:cs="Times New Roman"/>
              </w:rPr>
              <w:t xml:space="preserve">Komenda Powiatowa Policji w Środzie Śląskie, </w:t>
            </w:r>
            <w:r w:rsidR="00E631E1" w:rsidRPr="00E631E1">
              <w:rPr>
                <w:rFonts w:cs="Times New Roman"/>
              </w:rPr>
              <w:t xml:space="preserve">Straż </w:t>
            </w:r>
            <w:r w:rsidR="008618C8">
              <w:rPr>
                <w:rFonts w:cs="Times New Roman"/>
              </w:rPr>
              <w:t>Miejska</w:t>
            </w:r>
            <w:r w:rsidR="00C6021A">
              <w:rPr>
                <w:rFonts w:cs="Times New Roman"/>
              </w:rPr>
              <w:t>, Sąd Rejonowy w Środzie Śląskiej, Gminna Komisja ds. Profilaktyki i Rozwiązywania Problemów Uzależnień w Miękini</w:t>
            </w:r>
          </w:p>
        </w:tc>
      </w:tr>
      <w:tr w:rsidR="00E631E1" w:rsidRPr="00937A5C" w:rsidTr="006539E0">
        <w:trPr>
          <w:trHeight w:val="141"/>
        </w:trPr>
        <w:tc>
          <w:tcPr>
            <w:tcW w:w="715" w:type="dxa"/>
            <w:shd w:val="clear" w:color="auto" w:fill="auto"/>
          </w:tcPr>
          <w:p w:rsidR="00E631E1" w:rsidRPr="00937A5C" w:rsidRDefault="00E631E1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E07677" w:rsidRDefault="00E631E1" w:rsidP="00C8162B">
            <w:pPr>
              <w:rPr>
                <w:b/>
              </w:rPr>
            </w:pPr>
            <w:r w:rsidRPr="00E07677">
              <w:rPr>
                <w:b/>
              </w:rPr>
              <w:t xml:space="preserve">Inicjowanie działań w stosunku do osób doznających przemocy domowej </w:t>
            </w:r>
          </w:p>
          <w:p w:rsidR="00E631E1" w:rsidRPr="00937A5C" w:rsidRDefault="00E631E1" w:rsidP="00C8162B">
            <w:pPr>
              <w:pStyle w:val="Zawartotabeli"/>
              <w:snapToGrid w:val="0"/>
              <w:rPr>
                <w:rStyle w:val="Pogrubienie"/>
                <w:rFonts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F34102" w:rsidRPr="00C6021A" w:rsidRDefault="00F34102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Powoływanie grup diagnostyczno – pomocowych</w:t>
            </w:r>
          </w:p>
          <w:p w:rsidR="00C6021A" w:rsidRDefault="00C6021A" w:rsidP="00C602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C6021A" w:rsidRPr="00F34102" w:rsidRDefault="00C6021A" w:rsidP="00C602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F34102" w:rsidRPr="00C6021A" w:rsidRDefault="00F34102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Interwencja kryzysowa i wsparcie osób doznających przemocy domowej – wdrażanie procedur wewnętrznych podmiotów</w:t>
            </w: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P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34102" w:rsidRPr="00C6021A" w:rsidRDefault="00F34102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Wszczęcie procedury „Niebieskie Karty”</w:t>
            </w: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C6021A" w:rsidRPr="00C6021A" w:rsidRDefault="00C6021A" w:rsidP="00C6021A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F34102" w:rsidRPr="00F34102" w:rsidRDefault="00E631E1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Udzielenie bezpłatnej pomocy osobom doznającym przemocy domowej w formie poradnictwa medycznego, psychologicznego, prawnego, socjalnego, zawodowego i rodzinnego</w:t>
            </w:r>
          </w:p>
          <w:p w:rsidR="00E631E1" w:rsidRPr="00F34102" w:rsidRDefault="00E631E1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>Ochrona przed dalszym krzywdzeniem poprzez wydanie nakazu opuszczenia wspólnie zajmowanego mieszkania z osob</w:t>
            </w:r>
            <w:r w:rsidR="00BB2512" w:rsidRPr="00F34102">
              <w:rPr>
                <w:rFonts w:eastAsia="Times New Roman" w:cs="Times New Roman"/>
                <w:kern w:val="0"/>
                <w:lang w:eastAsia="pl-PL" w:bidi="ar-SA"/>
              </w:rPr>
              <w:t xml:space="preserve">ą doznającą przemocy </w:t>
            </w:r>
            <w:r w:rsidR="00C8162B" w:rsidRPr="00F34102">
              <w:rPr>
                <w:rFonts w:eastAsia="Times New Roman" w:cs="Times New Roman"/>
                <w:kern w:val="0"/>
                <w:lang w:eastAsia="pl-PL" w:bidi="ar-SA"/>
              </w:rPr>
              <w:t>domowej i</w:t>
            </w:r>
            <w:r w:rsidR="00BB2512" w:rsidRPr="00F34102"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>zakazu zbliżania się do osoby doznającej przemocy domowej</w:t>
            </w:r>
          </w:p>
          <w:p w:rsidR="00BB2512" w:rsidRPr="00F34102" w:rsidRDefault="00E631E1" w:rsidP="00BB251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Zapewnienie osobie doznającej przemocy domowej bezpiecznego schronienia w specjalistycznym ośrodku wsparcia dla osób doznających przemocy domowe</w:t>
            </w:r>
            <w:r w:rsidR="00F34102">
              <w:rPr>
                <w:rFonts w:eastAsia="Times New Roman" w:cs="Times New Roman"/>
                <w:kern w:val="0"/>
                <w:lang w:eastAsia="pl-PL" w:bidi="ar-SA"/>
              </w:rPr>
              <w:t>j</w:t>
            </w:r>
          </w:p>
          <w:p w:rsidR="00F60023" w:rsidRPr="00F60023" w:rsidRDefault="00F60023" w:rsidP="00F60023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080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</w:p>
          <w:p w:rsidR="00E631E1" w:rsidRPr="004A3C7E" w:rsidRDefault="00E631E1" w:rsidP="00E631E1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 xml:space="preserve"> Przeprowadzenie bezpłatnego badania lekarskiego w celu ustalenia przyczyn i rodzaju uszkodzeń ciała związanych z użyciem przemocy domowej oraz wydanie zaświadczenia lekarskiego w tym przedmiocie </w:t>
            </w:r>
          </w:p>
          <w:p w:rsidR="00E631E1" w:rsidRPr="004A3C7E" w:rsidRDefault="00E631E1" w:rsidP="00E631E1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 xml:space="preserve">Zapewnienie osobie doznającej przemocy domowej pomocy w uzyskaniu mieszkania </w:t>
            </w:r>
          </w:p>
          <w:p w:rsidR="00E67576" w:rsidRPr="005347CD" w:rsidRDefault="00E631E1" w:rsidP="00E67576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 xml:space="preserve">Interwencje w rodzinach dotkniętych przemocą </w:t>
            </w:r>
          </w:p>
          <w:p w:rsidR="00F34102" w:rsidRDefault="00E67576" w:rsidP="00C8162B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>Monitoring sytuacji rodzinnej i jakości funkcjonowania</w:t>
            </w:r>
            <w:r w:rsidR="00F34102" w:rsidRPr="00F34102">
              <w:rPr>
                <w:rFonts w:eastAsia="Times New Roman" w:cs="Times New Roman"/>
                <w:kern w:val="0"/>
                <w:lang w:eastAsia="pl-PL" w:bidi="ar-SA"/>
              </w:rPr>
              <w:t>, w tym</w:t>
            </w: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 xml:space="preserve"> dziecka</w:t>
            </w:r>
            <w:r w:rsidR="00F34102" w:rsidRPr="00F34102">
              <w:rPr>
                <w:rFonts w:eastAsia="Times New Roman" w:cs="Times New Roman"/>
                <w:kern w:val="0"/>
                <w:lang w:eastAsia="pl-PL" w:bidi="ar-SA"/>
              </w:rPr>
              <w:t>/ci</w:t>
            </w: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 xml:space="preserve"> w środowisku</w:t>
            </w:r>
          </w:p>
          <w:p w:rsidR="00E67576" w:rsidRDefault="00E67576" w:rsidP="00C8162B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34102">
              <w:rPr>
                <w:rFonts w:cs="Times New Roman"/>
              </w:rPr>
              <w:t xml:space="preserve">System wsparcia – wsparcie dla uczniów z rodzin dotkniętych przemocą </w:t>
            </w:r>
            <w:r w:rsidR="00F34102">
              <w:rPr>
                <w:rFonts w:cs="Times New Roman"/>
              </w:rPr>
              <w:t>domową,</w:t>
            </w:r>
            <w:r w:rsidRPr="00F34102">
              <w:rPr>
                <w:rFonts w:cs="Times New Roman"/>
              </w:rPr>
              <w:t xml:space="preserve"> </w:t>
            </w: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>oddziaływanie na zachowania rodziców (wsparcie, psychoedukacja, warsztaty umiejętności</w:t>
            </w:r>
            <w:r w:rsidRPr="00F34102">
              <w:rPr>
                <w:rFonts w:cs="Times New Roman"/>
              </w:rPr>
              <w:t xml:space="preserve"> </w:t>
            </w:r>
            <w:r w:rsidRPr="00F34102">
              <w:rPr>
                <w:rFonts w:eastAsia="Times New Roman" w:cs="Times New Roman"/>
                <w:kern w:val="0"/>
                <w:lang w:eastAsia="pl-PL" w:bidi="ar-SA"/>
              </w:rPr>
              <w:t>rodzicielskich, pomoc psychologiczna)</w:t>
            </w:r>
          </w:p>
          <w:p w:rsidR="001861AB" w:rsidRDefault="001861AB" w:rsidP="00C8162B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Pomoc dzieciom z rodzin dotkniętych przemocą domową w organizacji nauki i spędzania czasu wolnego </w:t>
            </w:r>
          </w:p>
          <w:p w:rsidR="005347CD" w:rsidRDefault="005347CD" w:rsidP="005347C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818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1861AB" w:rsidRDefault="001861AB" w:rsidP="00E6757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Udzielanie pomocy rzeczowej i finansowej </w:t>
            </w:r>
          </w:p>
          <w:p w:rsidR="005347CD" w:rsidRPr="005347CD" w:rsidRDefault="005347CD" w:rsidP="005347CD">
            <w:pPr>
              <w:pStyle w:val="Akapitzlist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5347CD" w:rsidRDefault="005347CD" w:rsidP="005347C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818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5347CD" w:rsidRDefault="005347CD" w:rsidP="005347CD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818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5347CD" w:rsidRPr="005347CD" w:rsidRDefault="005347CD" w:rsidP="005347CD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1861AB" w:rsidRPr="00F34102" w:rsidRDefault="001861AB" w:rsidP="00E67576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Typowanie dzieci do korzystania z zimowisk i koloni sponsorowanych przez fundacje, stowarzyszenia itp. </w:t>
            </w:r>
          </w:p>
          <w:p w:rsidR="004A3C7E" w:rsidRPr="00E67576" w:rsidRDefault="004A3C7E" w:rsidP="00F34102">
            <w:pPr>
              <w:pStyle w:val="Zawartotabeli"/>
              <w:snapToGrid w:val="0"/>
              <w:spacing w:line="360" w:lineRule="auto"/>
              <w:rPr>
                <w:rFonts w:cs="Times New Roman"/>
                <w:color w:val="FF0000"/>
              </w:rPr>
            </w:pPr>
          </w:p>
        </w:tc>
        <w:tc>
          <w:tcPr>
            <w:tcW w:w="5002" w:type="dxa"/>
            <w:shd w:val="clear" w:color="auto" w:fill="auto"/>
          </w:tcPr>
          <w:p w:rsidR="00C6021A" w:rsidRDefault="00C6021A" w:rsidP="00E631E1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Zespół/Przewodniczący Zespołu/Zastępca Przewodniczącego </w:t>
            </w:r>
          </w:p>
          <w:p w:rsidR="00C6021A" w:rsidRDefault="00C6021A" w:rsidP="00C6021A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  <w:r>
              <w:rPr>
                <w:rFonts w:cs="Times New Roman"/>
              </w:rPr>
              <w:t xml:space="preserve">Zespołu </w:t>
            </w:r>
          </w:p>
          <w:p w:rsidR="00E631E1" w:rsidRPr="004A3C7E" w:rsidRDefault="00E631E1" w:rsidP="00E631E1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Gminny Ośrodek Pomocy Społecznej w Miękini, Gminna Komisja ds. Profilaktyki i Rozwiązywania Problemów Uzależnień w Miękini, Komenda Powiatowa Policji w Środzie Śląskie, Straż </w:t>
            </w:r>
            <w:r w:rsidR="00C6021A">
              <w:rPr>
                <w:rFonts w:cs="Times New Roman"/>
              </w:rPr>
              <w:t>Miejska,</w:t>
            </w:r>
            <w:r w:rsidRPr="004A3C7E">
              <w:rPr>
                <w:rFonts w:cs="Times New Roman"/>
              </w:rPr>
              <w:t xml:space="preserve"> Zespoły Szkolno – przedszkolne z terenu </w:t>
            </w:r>
            <w:r w:rsidRPr="004A3C7E">
              <w:rPr>
                <w:rFonts w:cs="Times New Roman"/>
              </w:rPr>
              <w:lastRenderedPageBreak/>
              <w:t xml:space="preserve">Gminy Miękinia, Przychodnia DOLMED, </w:t>
            </w:r>
          </w:p>
          <w:p w:rsidR="004A3C7E" w:rsidRPr="004A3C7E" w:rsidRDefault="00C8162B" w:rsidP="004A3C7E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Gminny Ośrodek Pomocy Społecznej w Miękini, Gminna Komisja ds. Profilaktyki i Rozwiązywania Problemów Uzależnień w Miękini, Komenda Powiato</w:t>
            </w:r>
            <w:r>
              <w:rPr>
                <w:rFonts w:cs="Times New Roman"/>
              </w:rPr>
              <w:t xml:space="preserve">wa Policji w Środzie Śląskie, </w:t>
            </w:r>
            <w:r w:rsidRPr="004A3C7E">
              <w:rPr>
                <w:rFonts w:cs="Times New Roman"/>
              </w:rPr>
              <w:t xml:space="preserve">Zespoły Szkolno – przedszkolne z terenu Gminy Miękinia, Przychodnia DOLMED, </w:t>
            </w:r>
          </w:p>
          <w:p w:rsidR="00C6021A" w:rsidRPr="00C6021A" w:rsidRDefault="00C6021A" w:rsidP="00C6021A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Wszystkie podmioty wchodzące w skład Zespołu </w:t>
            </w:r>
          </w:p>
          <w:p w:rsidR="00C6021A" w:rsidRDefault="00C6021A" w:rsidP="00C6021A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C6021A" w:rsidRDefault="00C6021A" w:rsidP="00C6021A">
            <w:pPr>
              <w:pStyle w:val="Zawartotabeli"/>
              <w:snapToGrid w:val="0"/>
              <w:spacing w:line="360" w:lineRule="auto"/>
              <w:ind w:left="720"/>
              <w:rPr>
                <w:rFonts w:cs="Times New Roman"/>
              </w:rPr>
            </w:pPr>
          </w:p>
          <w:p w:rsidR="00C6021A" w:rsidRDefault="00C6021A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Komenda Powiatowa Policji w Środzie Śląskiej,</w:t>
            </w:r>
            <w:r w:rsidR="00C8162B">
              <w:rPr>
                <w:rFonts w:cs="Times New Roman"/>
              </w:rPr>
              <w:t xml:space="preserve"> Sąd Rejonowy w Środzie Śląskiej </w:t>
            </w:r>
          </w:p>
          <w:p w:rsidR="00C6021A" w:rsidRDefault="00C6021A" w:rsidP="00C6021A">
            <w:pPr>
              <w:pStyle w:val="Zawartotabeli"/>
              <w:snapToGrid w:val="0"/>
              <w:spacing w:line="360" w:lineRule="auto"/>
              <w:ind w:left="720"/>
              <w:rPr>
                <w:rFonts w:cs="Times New Roman"/>
              </w:rPr>
            </w:pPr>
          </w:p>
          <w:p w:rsidR="00C6021A" w:rsidRPr="00C6021A" w:rsidRDefault="00C6021A" w:rsidP="00C8162B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4A3C7E" w:rsidRPr="004A3C7E" w:rsidRDefault="005347CD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Gminny Ośrodek Pomocy Społecznej w Miękini</w:t>
            </w:r>
            <w:r w:rsidR="00F60023">
              <w:rPr>
                <w:rFonts w:cs="Times New Roman"/>
              </w:rPr>
              <w:t xml:space="preserve"> przy współpracy z Powiatowym Centrum Pomocy </w:t>
            </w:r>
            <w:r w:rsidR="00F60023">
              <w:rPr>
                <w:rFonts w:cs="Times New Roman"/>
              </w:rPr>
              <w:lastRenderedPageBreak/>
              <w:t>Rodzinie w Środzie Śląskiej</w:t>
            </w:r>
          </w:p>
          <w:p w:rsidR="004A3C7E" w:rsidRPr="004A3C7E" w:rsidRDefault="004A3C7E" w:rsidP="004A3C7E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4A3C7E" w:rsidRPr="004A3C7E" w:rsidRDefault="004A3C7E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Przychodnia DOLMED</w:t>
            </w:r>
          </w:p>
          <w:p w:rsidR="004A3C7E" w:rsidRPr="004A3C7E" w:rsidRDefault="004A3C7E" w:rsidP="004A3C7E">
            <w:pPr>
              <w:pStyle w:val="Akapitzlist"/>
              <w:rPr>
                <w:rFonts w:cs="Times New Roman"/>
              </w:rPr>
            </w:pPr>
          </w:p>
          <w:p w:rsidR="004A3C7E" w:rsidRPr="004A3C7E" w:rsidRDefault="004A3C7E" w:rsidP="004A3C7E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4A3C7E" w:rsidRPr="004A3C7E" w:rsidRDefault="004A3C7E" w:rsidP="004A3C7E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BB2512" w:rsidRPr="004A3C7E" w:rsidRDefault="00BB2512" w:rsidP="004A3C7E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4A3C7E" w:rsidRPr="004A3C7E" w:rsidRDefault="004A3C7E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Gminny Ośrodek Pomocy Społecznej w Miękini</w:t>
            </w:r>
          </w:p>
          <w:p w:rsidR="004A3C7E" w:rsidRPr="005347CD" w:rsidRDefault="004A3C7E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Wszyscy członkowie Zespołu </w:t>
            </w:r>
          </w:p>
          <w:p w:rsidR="004A3C7E" w:rsidRPr="005347CD" w:rsidRDefault="005347CD" w:rsidP="004A3C7E">
            <w:pPr>
              <w:pStyle w:val="Zawartotabeli"/>
              <w:numPr>
                <w:ilvl w:val="0"/>
                <w:numId w:val="25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Wszystkie podmioty realizujące procedurę „Niebieskie Karty”</w:t>
            </w:r>
          </w:p>
          <w:p w:rsidR="005347CD" w:rsidRPr="004A3C7E" w:rsidRDefault="004A3C7E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Gminny Ośrodek Pomocy Społecznej w Miękini, </w:t>
            </w:r>
            <w:r w:rsidR="005347CD">
              <w:rPr>
                <w:rFonts w:cs="Times New Roman"/>
              </w:rPr>
              <w:t>Zespoły Szkolno – Przedszkolne z terenu Gminy Miękinia, Samorządowy Ośrodek Kultury w Miękini</w:t>
            </w:r>
          </w:p>
          <w:p w:rsidR="005347CD" w:rsidRDefault="005347CD" w:rsidP="004A3C7E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Zespoły Szkolno – Przedszkolne z terenu Gminy Miękinia, Samorządowy Ośrodek Kultury w Miękini </w:t>
            </w:r>
          </w:p>
          <w:p w:rsidR="00C8162B" w:rsidRDefault="00C8162B" w:rsidP="00C8162B">
            <w:pPr>
              <w:pStyle w:val="Zawartotabeli"/>
              <w:spacing w:line="360" w:lineRule="auto"/>
              <w:ind w:left="720"/>
              <w:rPr>
                <w:rFonts w:cs="Times New Roman"/>
              </w:rPr>
            </w:pPr>
          </w:p>
          <w:p w:rsidR="005347CD" w:rsidRPr="004A3C7E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Gminny Ośrodek Pomocy Społecznej w Miękini, </w:t>
            </w:r>
            <w:r>
              <w:rPr>
                <w:rFonts w:cs="Times New Roman"/>
              </w:rPr>
              <w:t xml:space="preserve">Zespoły Szkolno – </w:t>
            </w:r>
            <w:r>
              <w:rPr>
                <w:rFonts w:cs="Times New Roman"/>
              </w:rPr>
              <w:lastRenderedPageBreak/>
              <w:t>Przedszkolne z terenu Gminy Miękinia, Samorządowy Ośrodek Kultury w Miękini</w:t>
            </w:r>
          </w:p>
          <w:p w:rsidR="006539E0" w:rsidRPr="005347CD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Gminny Ośrodek Pomocy Społecznej w Miękini, </w:t>
            </w:r>
            <w:r>
              <w:rPr>
                <w:rFonts w:cs="Times New Roman"/>
              </w:rPr>
              <w:t>Zespoły Szkolno – Przedszkolne z terenu Gminy Miękinia, Samorządowy Ośrodek Kultury w Miękini</w:t>
            </w:r>
          </w:p>
        </w:tc>
      </w:tr>
      <w:tr w:rsidR="008618C8" w:rsidRPr="00937A5C" w:rsidTr="006539E0">
        <w:trPr>
          <w:trHeight w:val="791"/>
        </w:trPr>
        <w:tc>
          <w:tcPr>
            <w:tcW w:w="715" w:type="dxa"/>
            <w:shd w:val="clear" w:color="auto" w:fill="auto"/>
          </w:tcPr>
          <w:p w:rsidR="008618C8" w:rsidRPr="00937A5C" w:rsidRDefault="008618C8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8618C8" w:rsidRPr="00E07677" w:rsidRDefault="008618C8" w:rsidP="00C8162B">
            <w:pPr>
              <w:rPr>
                <w:b/>
              </w:rPr>
            </w:pPr>
            <w:r w:rsidRPr="00E07677">
              <w:rPr>
                <w:b/>
              </w:rPr>
              <w:t xml:space="preserve">Inicjowanie działań w stosunku do osób </w:t>
            </w:r>
            <w:r>
              <w:rPr>
                <w:b/>
              </w:rPr>
              <w:t>stosujących przemoc</w:t>
            </w:r>
            <w:r w:rsidRPr="00E07677">
              <w:rPr>
                <w:b/>
              </w:rPr>
              <w:t xml:space="preserve"> domow</w:t>
            </w:r>
            <w:r>
              <w:rPr>
                <w:b/>
              </w:rPr>
              <w:t>ą</w:t>
            </w:r>
          </w:p>
        </w:tc>
        <w:tc>
          <w:tcPr>
            <w:tcW w:w="6521" w:type="dxa"/>
            <w:shd w:val="clear" w:color="auto" w:fill="auto"/>
          </w:tcPr>
          <w:p w:rsidR="00F34102" w:rsidRPr="004A3C7E" w:rsidRDefault="00F34102" w:rsidP="00F34102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 xml:space="preserve">Kierowanie sprawców przemocy domowej do programów korekcyjno – edukacyjnych lub psychologiczno – terapeutycznych </w:t>
            </w:r>
          </w:p>
          <w:p w:rsidR="00F34102" w:rsidRPr="001861AB" w:rsidRDefault="005347CD" w:rsidP="001861AB">
            <w:pPr>
              <w:pStyle w:val="Akapitzlist"/>
              <w:widowControl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Zawiadamianie prokuratury lub policji o podejrzeniu popełnienia przestępstwa</w:t>
            </w:r>
          </w:p>
          <w:p w:rsidR="00F34102" w:rsidRDefault="00F34102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t>Interwencje w środowisku – zatrzymanie osób stosujących przemoc, doprowadzenie w celu wytrzeźwienia</w:t>
            </w:r>
          </w:p>
          <w:p w:rsidR="001861AB" w:rsidRPr="001861AB" w:rsidRDefault="001861AB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Składanie zawiadomień o popełnieniu przestępstwa </w:t>
            </w:r>
          </w:p>
          <w:p w:rsidR="00F34102" w:rsidRPr="001861AB" w:rsidRDefault="00F34102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t>Ograniczenia w wykonywaniu władzy rodzicielskiej</w:t>
            </w:r>
          </w:p>
          <w:p w:rsidR="00F34102" w:rsidRDefault="00F34102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t>Zobowiązania do podjęcia terapii</w:t>
            </w:r>
          </w:p>
          <w:p w:rsidR="005347CD" w:rsidRDefault="005347CD" w:rsidP="005347CD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C8162B" w:rsidRPr="001861AB" w:rsidRDefault="00C8162B" w:rsidP="005347CD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F34102" w:rsidRPr="001861AB" w:rsidRDefault="00F34102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lastRenderedPageBreak/>
              <w:t>Kierowanie do specjalistów</w:t>
            </w:r>
          </w:p>
          <w:p w:rsidR="00F34102" w:rsidRPr="001861AB" w:rsidRDefault="00F34102" w:rsidP="00F3410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t xml:space="preserve">Analiza wniosków o wszczęcie postępowania w sprawie zastosowania obowiązku poddania się leczeniu odwykowemu, składanych do Gminnej Komisji Rozwiązywania Problemów Alkoholowych, pod kątem związku między nadużywaniem alkoholu a stosowaniem przemocy. </w:t>
            </w:r>
          </w:p>
          <w:p w:rsidR="008618C8" w:rsidRPr="001861AB" w:rsidRDefault="00F34102" w:rsidP="001861AB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1861AB">
              <w:rPr>
                <w:rFonts w:cs="Times New Roman"/>
              </w:rPr>
              <w:t>Postępowanie wobec osoby stosującej przemoc z problemem uzależnień celem skierowania na badanie w przedmiocie uzależnienia od alkoholu i/lub środków psychoaktywnych oraz celem wskazania najwłaściwszych metod leczenia</w:t>
            </w:r>
          </w:p>
        </w:tc>
        <w:tc>
          <w:tcPr>
            <w:tcW w:w="5002" w:type="dxa"/>
            <w:shd w:val="clear" w:color="auto" w:fill="auto"/>
          </w:tcPr>
          <w:p w:rsidR="008618C8" w:rsidRDefault="005347CD" w:rsidP="00E631E1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Zespół </w:t>
            </w:r>
          </w:p>
          <w:p w:rsidR="005347CD" w:rsidRDefault="005347CD" w:rsidP="005347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Zespół </w:t>
            </w:r>
          </w:p>
          <w:p w:rsidR="005347CD" w:rsidRDefault="005347CD" w:rsidP="005347CD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Komenda Powiatowa Policji w Środzie Śląskiej </w:t>
            </w:r>
          </w:p>
          <w:p w:rsidR="005347CD" w:rsidRDefault="005347CD" w:rsidP="005347CD">
            <w:pPr>
              <w:pStyle w:val="Akapitzlist"/>
              <w:rPr>
                <w:rFonts w:cs="Times New Roman"/>
              </w:rPr>
            </w:pPr>
          </w:p>
          <w:p w:rsidR="005347CD" w:rsidRDefault="005347CD" w:rsidP="005347CD">
            <w:pPr>
              <w:pStyle w:val="Zawartotabeli"/>
              <w:numPr>
                <w:ilvl w:val="0"/>
                <w:numId w:val="2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  <w:p w:rsidR="005347CD" w:rsidRDefault="005347CD" w:rsidP="005347CD">
            <w:pPr>
              <w:pStyle w:val="Akapitzlist"/>
              <w:rPr>
                <w:rFonts w:cs="Times New Roman"/>
              </w:rPr>
            </w:pPr>
          </w:p>
          <w:p w:rsidR="005347CD" w:rsidRPr="005347CD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Sąd Rejonowy w Środzie Śląskiej</w:t>
            </w:r>
          </w:p>
          <w:p w:rsidR="00C8162B" w:rsidRPr="00C8162B" w:rsidRDefault="005347CD" w:rsidP="00C8162B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</w:t>
            </w:r>
            <w:r w:rsidR="00C8162B">
              <w:rPr>
                <w:rFonts w:cs="Times New Roman"/>
              </w:rPr>
              <w:t xml:space="preserve">, Sąd Rejonowy w Środzie Śląskiej </w:t>
            </w:r>
          </w:p>
          <w:p w:rsidR="005347CD" w:rsidRDefault="005347CD" w:rsidP="005347CD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Zespół</w:t>
            </w:r>
          </w:p>
          <w:p w:rsidR="0039653E" w:rsidRDefault="0039653E" w:rsidP="0039653E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</w:t>
            </w:r>
          </w:p>
          <w:p w:rsidR="005347CD" w:rsidRDefault="005347CD" w:rsidP="0039653E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39653E" w:rsidRDefault="0039653E" w:rsidP="0039653E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39653E" w:rsidRDefault="0039653E" w:rsidP="0039653E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  <w:p w:rsidR="0039653E" w:rsidRDefault="0039653E" w:rsidP="0039653E">
            <w:pPr>
              <w:pStyle w:val="Zawartotabeli"/>
              <w:numPr>
                <w:ilvl w:val="0"/>
                <w:numId w:val="25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Gminna Komisja ds. Profilaktyki i Rozwiązywania Problemów Uzależnień w Miękini</w:t>
            </w:r>
          </w:p>
          <w:p w:rsidR="0039653E" w:rsidRPr="004A3C7E" w:rsidRDefault="0039653E" w:rsidP="00C8162B">
            <w:pPr>
              <w:pStyle w:val="Zawartotabeli"/>
              <w:spacing w:line="360" w:lineRule="auto"/>
              <w:ind w:left="1080"/>
              <w:rPr>
                <w:rFonts w:cs="Times New Roman"/>
              </w:rPr>
            </w:pPr>
          </w:p>
        </w:tc>
      </w:tr>
      <w:tr w:rsidR="00E631E1" w:rsidRPr="00937A5C" w:rsidTr="006539E0">
        <w:trPr>
          <w:trHeight w:val="772"/>
        </w:trPr>
        <w:tc>
          <w:tcPr>
            <w:tcW w:w="715" w:type="dxa"/>
            <w:shd w:val="clear" w:color="auto" w:fill="auto"/>
          </w:tcPr>
          <w:p w:rsidR="00E631E1" w:rsidRPr="00937A5C" w:rsidRDefault="00E631E1" w:rsidP="00920582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937A5C" w:rsidRDefault="00E631E1" w:rsidP="00C8162B">
            <w:pPr>
              <w:pStyle w:val="Zawartotabeli"/>
              <w:snapToGrid w:val="0"/>
              <w:rPr>
                <w:rStyle w:val="Pogrubienie"/>
                <w:rFonts w:cs="Times New Roman"/>
              </w:rPr>
            </w:pPr>
            <w:r>
              <w:rPr>
                <w:rStyle w:val="Pogrubienie"/>
                <w:rFonts w:cs="Times New Roman"/>
              </w:rPr>
              <w:t xml:space="preserve">Opracowanie projektu gminnego programu przeciwdziałania przemocy domowej oraz ochrony osób doznających przemocy domowej </w:t>
            </w:r>
          </w:p>
        </w:tc>
        <w:tc>
          <w:tcPr>
            <w:tcW w:w="6521" w:type="dxa"/>
            <w:shd w:val="clear" w:color="auto" w:fill="auto"/>
          </w:tcPr>
          <w:p w:rsidR="004A3C7E" w:rsidRPr="00E67576" w:rsidRDefault="004A3C7E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Przeprowadzenie lokalnej diagnozy </w:t>
            </w:r>
          </w:p>
          <w:p w:rsidR="004A3C7E" w:rsidRPr="00E67576" w:rsidRDefault="004A3C7E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>Gromadzenie danych dotyczących skali problemu</w:t>
            </w:r>
          </w:p>
          <w:p w:rsidR="00E631E1" w:rsidRPr="00E67576" w:rsidRDefault="00E631E1" w:rsidP="00E67576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5002" w:type="dxa"/>
            <w:shd w:val="clear" w:color="auto" w:fill="auto"/>
          </w:tcPr>
          <w:p w:rsidR="00E631E1" w:rsidRPr="00E67576" w:rsidRDefault="00C8162B" w:rsidP="00920582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</w:t>
            </w:r>
          </w:p>
          <w:p w:rsidR="004A3C7E" w:rsidRPr="00E67576" w:rsidRDefault="00C8162B" w:rsidP="004A3C7E">
            <w:pPr>
              <w:pStyle w:val="Zawartotabeli"/>
              <w:numPr>
                <w:ilvl w:val="0"/>
                <w:numId w:val="27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</w:t>
            </w:r>
          </w:p>
          <w:p w:rsidR="004A3C7E" w:rsidRPr="00E67576" w:rsidRDefault="004A3C7E" w:rsidP="004A3C7E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31E1" w:rsidRPr="00E67576" w:rsidRDefault="00E631E1" w:rsidP="00E67576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</w:tc>
      </w:tr>
      <w:tr w:rsidR="00E631E1" w:rsidRPr="00937A5C" w:rsidTr="006539E0">
        <w:trPr>
          <w:trHeight w:val="3675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937A5C" w:rsidRDefault="00E631E1" w:rsidP="00C8162B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Rozpowszechnianie informacji o instytucjach, osobach i możliwościach udzielania pomocy </w:t>
            </w:r>
            <w:r w:rsidR="004A3C7E">
              <w:rPr>
                <w:rFonts w:cs="Times New Roman"/>
                <w:b/>
                <w:bCs/>
              </w:rPr>
              <w:t xml:space="preserve">w </w:t>
            </w:r>
            <w:r>
              <w:rPr>
                <w:rFonts w:cs="Times New Roman"/>
                <w:b/>
                <w:bCs/>
              </w:rPr>
              <w:t>środowisku lokalnym</w:t>
            </w:r>
          </w:p>
        </w:tc>
        <w:tc>
          <w:tcPr>
            <w:tcW w:w="6521" w:type="dxa"/>
            <w:shd w:val="clear" w:color="auto" w:fill="auto"/>
          </w:tcPr>
          <w:p w:rsidR="00E631E1" w:rsidRPr="004A3C7E" w:rsidRDefault="00E631E1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Rozpowszechnianie informacji o dostępnych formach pomocy, tj. psychologicznej, prawnej, socjalnej, medycznej </w:t>
            </w:r>
            <w:r w:rsidRPr="004A3C7E">
              <w:rPr>
                <w:rFonts w:eastAsia="Times New Roman" w:cs="Times New Roman"/>
                <w:kern w:val="0"/>
                <w:lang w:eastAsia="pl-PL" w:bidi="ar-SA"/>
              </w:rPr>
              <w:t>oraz o możliwości uzyskania pomocy w środowisku lokalnym</w:t>
            </w:r>
          </w:p>
          <w:p w:rsidR="00E631E1" w:rsidRPr="004A3C7E" w:rsidRDefault="00E631E1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Udostępnianie danych teleadresowych miejsc wsparcia dla osób dotkniętych przemocą w rodzinie</w:t>
            </w:r>
          </w:p>
          <w:p w:rsidR="00E631E1" w:rsidRPr="004A3C7E" w:rsidRDefault="00E631E1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>Udostępnianie danych teleadresowych miejsc prowadzących programy dla sprawców przemocy w rodzinie</w:t>
            </w:r>
          </w:p>
        </w:tc>
        <w:tc>
          <w:tcPr>
            <w:tcW w:w="5002" w:type="dxa"/>
            <w:shd w:val="clear" w:color="auto" w:fill="auto"/>
          </w:tcPr>
          <w:p w:rsidR="00E631E1" w:rsidRDefault="00E631E1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Wszyscy członkowie Zespołu </w:t>
            </w:r>
          </w:p>
          <w:p w:rsidR="00C8162B" w:rsidRPr="004A3C7E" w:rsidRDefault="00C8162B" w:rsidP="00C8162B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E631E1" w:rsidRPr="004A3C7E" w:rsidRDefault="00E631E1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31E1" w:rsidRPr="004A3C7E" w:rsidRDefault="00E631E1" w:rsidP="00F24723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31E1" w:rsidRDefault="00E631E1" w:rsidP="00F24723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Wszyscy członkowie Zespołu </w:t>
            </w:r>
          </w:p>
          <w:p w:rsidR="00C8162B" w:rsidRPr="004A3C7E" w:rsidRDefault="00C8162B" w:rsidP="00C8162B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E631E1" w:rsidRPr="004A3C7E" w:rsidRDefault="00E631E1" w:rsidP="00C8162B">
            <w:pPr>
              <w:pStyle w:val="Zawartotabeli"/>
              <w:numPr>
                <w:ilvl w:val="0"/>
                <w:numId w:val="28"/>
              </w:numPr>
              <w:snapToGrid w:val="0"/>
              <w:spacing w:line="360" w:lineRule="auto"/>
              <w:rPr>
                <w:rFonts w:cs="Times New Roman"/>
              </w:rPr>
            </w:pPr>
            <w:r w:rsidRPr="004A3C7E">
              <w:rPr>
                <w:rFonts w:cs="Times New Roman"/>
              </w:rPr>
              <w:t xml:space="preserve">Wszyscy członkowie Zespołu </w:t>
            </w:r>
          </w:p>
        </w:tc>
      </w:tr>
      <w:tr w:rsidR="00E631E1" w:rsidRPr="00937A5C" w:rsidTr="00C8162B">
        <w:trPr>
          <w:trHeight w:val="4334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EA1253" w:rsidRDefault="00E631E1" w:rsidP="00C8162B">
            <w:pPr>
              <w:rPr>
                <w:b/>
              </w:rPr>
            </w:pPr>
            <w:r>
              <w:rPr>
                <w:b/>
              </w:rPr>
              <w:t>P</w:t>
            </w:r>
            <w:r w:rsidRPr="00EA1253">
              <w:rPr>
                <w:b/>
              </w:rPr>
              <w:t>owoływanie grup diagnostyczno</w:t>
            </w:r>
            <w:r w:rsidR="00E67576">
              <w:rPr>
                <w:b/>
              </w:rPr>
              <w:t xml:space="preserve"> </w:t>
            </w:r>
            <w:r w:rsidRPr="00EA1253">
              <w:rPr>
                <w:b/>
              </w:rPr>
              <w:t>-pomocowych i bieżące monitorowanie</w:t>
            </w:r>
          </w:p>
          <w:p w:rsidR="00E631E1" w:rsidRPr="00EA1253" w:rsidRDefault="00E631E1" w:rsidP="00C8162B">
            <w:pPr>
              <w:pStyle w:val="Zawartotabeli"/>
              <w:snapToGrid w:val="0"/>
              <w:rPr>
                <w:rFonts w:cs="Times New Roman"/>
                <w:b/>
                <w:bCs/>
                <w:color w:val="FF0000"/>
              </w:rPr>
            </w:pPr>
            <w:r w:rsidRPr="00EA1253">
              <w:rPr>
                <w:b/>
              </w:rPr>
              <w:t>realizowanych przez nie zadań</w:t>
            </w:r>
          </w:p>
        </w:tc>
        <w:tc>
          <w:tcPr>
            <w:tcW w:w="6521" w:type="dxa"/>
            <w:shd w:val="clear" w:color="auto" w:fill="auto"/>
          </w:tcPr>
          <w:p w:rsidR="00E631E1" w:rsidRDefault="00E67576" w:rsidP="00F24723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>Powoływanie grup diagnostyczno –</w:t>
            </w:r>
            <w:r>
              <w:rPr>
                <w:rFonts w:cs="Times New Roman"/>
              </w:rPr>
              <w:t xml:space="preserve"> pomocowych </w:t>
            </w:r>
          </w:p>
          <w:p w:rsidR="00E67576" w:rsidRPr="00E67576" w:rsidRDefault="00E67576" w:rsidP="00E67576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7576" w:rsidRDefault="00E67576" w:rsidP="00E6757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>Rozszerzanie składu grup diagnostyczno – pomocowych</w:t>
            </w:r>
          </w:p>
          <w:p w:rsidR="00C8162B" w:rsidRDefault="00C8162B" w:rsidP="00C8162B">
            <w:pPr>
              <w:pStyle w:val="Zawartotabeli"/>
              <w:snapToGrid w:val="0"/>
              <w:spacing w:line="360" w:lineRule="auto"/>
              <w:rPr>
                <w:rFonts w:cs="Times New Roman"/>
              </w:rPr>
            </w:pPr>
          </w:p>
          <w:p w:rsidR="00E67576" w:rsidRPr="00C8162B" w:rsidRDefault="006539E0" w:rsidP="00C8162B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Pisma do podmiotów o wyznaczenie przedstawicieli do grup diagnostyczno – pomocowych </w:t>
            </w:r>
          </w:p>
          <w:p w:rsidR="00C8162B" w:rsidRPr="00C8162B" w:rsidRDefault="00E67576" w:rsidP="00C8162B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>Monitorowanie pracy gru</w:t>
            </w:r>
            <w:r w:rsidR="00C6021A">
              <w:rPr>
                <w:rFonts w:cs="Times New Roman"/>
              </w:rPr>
              <w:t xml:space="preserve">p diagnostyczno – pomocowych  </w:t>
            </w:r>
          </w:p>
          <w:p w:rsidR="00E631E1" w:rsidRPr="00E67576" w:rsidRDefault="00E67576" w:rsidP="00E67576">
            <w:pPr>
              <w:pStyle w:val="Zawartotabeli"/>
              <w:numPr>
                <w:ilvl w:val="0"/>
                <w:numId w:val="30"/>
              </w:numPr>
              <w:snapToGrid w:val="0"/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Składanie wniosków do poszczególnych podmiotów o wyznaczenie przedstawiciela do udziału w pracach grup diagnostyczno – pomocowych </w:t>
            </w:r>
          </w:p>
        </w:tc>
        <w:tc>
          <w:tcPr>
            <w:tcW w:w="5002" w:type="dxa"/>
            <w:shd w:val="clear" w:color="auto" w:fill="auto"/>
          </w:tcPr>
          <w:p w:rsidR="00C8162B" w:rsidRPr="00C8162B" w:rsidRDefault="00E67576" w:rsidP="00C8162B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Przewodnicząca Zespołu na mocy upoważnień </w:t>
            </w:r>
          </w:p>
          <w:p w:rsidR="00C8162B" w:rsidRPr="00C8162B" w:rsidRDefault="00E67576" w:rsidP="00C8162B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Przewodnicząca Zespołu na mocy upoważnień </w:t>
            </w:r>
          </w:p>
          <w:p w:rsidR="00E631E1" w:rsidRPr="00C8162B" w:rsidRDefault="00E67576" w:rsidP="00F24723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C8162B">
              <w:rPr>
                <w:rFonts w:cs="Times New Roman"/>
              </w:rPr>
              <w:t xml:space="preserve">Przewodnicząca Zespołu </w:t>
            </w:r>
          </w:p>
          <w:p w:rsidR="00C8162B" w:rsidRPr="00E67576" w:rsidRDefault="00C8162B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C8162B" w:rsidRPr="00C8162B" w:rsidRDefault="00E67576" w:rsidP="00C8162B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>Przewodnicząca</w:t>
            </w:r>
            <w:r w:rsidR="00E631E1" w:rsidRPr="00E67576">
              <w:rPr>
                <w:rFonts w:cs="Times New Roman"/>
              </w:rPr>
              <w:t xml:space="preserve"> Zespołu </w:t>
            </w:r>
          </w:p>
          <w:p w:rsidR="00E631E1" w:rsidRPr="00C8162B" w:rsidRDefault="00C8162B" w:rsidP="00C8162B">
            <w:pPr>
              <w:pStyle w:val="Zawartotabeli"/>
              <w:numPr>
                <w:ilvl w:val="0"/>
                <w:numId w:val="29"/>
              </w:numPr>
              <w:spacing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Przewodnicząca Zespołu </w:t>
            </w:r>
          </w:p>
        </w:tc>
      </w:tr>
      <w:tr w:rsidR="00E631E1" w:rsidRPr="00937A5C" w:rsidTr="00C8162B">
        <w:trPr>
          <w:trHeight w:val="2581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EA1253" w:rsidRDefault="00E631E1" w:rsidP="00C8162B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  <w:r>
              <w:rPr>
                <w:b/>
              </w:rPr>
              <w:t>M</w:t>
            </w:r>
            <w:r w:rsidRPr="00EA1253">
              <w:rPr>
                <w:b/>
              </w:rPr>
              <w:t>onitorowan</w:t>
            </w:r>
            <w:r>
              <w:rPr>
                <w:b/>
              </w:rPr>
              <w:t>ie procedury „Niebieskie Karty”</w:t>
            </w:r>
          </w:p>
          <w:p w:rsidR="00E631E1" w:rsidRPr="00937A5C" w:rsidRDefault="00E631E1" w:rsidP="00C8162B">
            <w:pPr>
              <w:pStyle w:val="Zawartotabeli"/>
              <w:snapToGrid w:val="0"/>
              <w:rPr>
                <w:rFonts w:cs="Times New Roman"/>
                <w:b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6539E0" w:rsidRPr="00C8162B" w:rsidRDefault="00E67576" w:rsidP="006539E0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6539E0">
              <w:rPr>
                <w:rFonts w:cs="Times New Roman"/>
              </w:rPr>
              <w:t>Rejestr wszczętych procedur „Niebieskie Karty”</w:t>
            </w:r>
          </w:p>
          <w:p w:rsidR="001861AB" w:rsidRPr="00C8162B" w:rsidRDefault="006539E0" w:rsidP="00C8162B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6539E0">
              <w:rPr>
                <w:rFonts w:cs="Times New Roman"/>
              </w:rPr>
              <w:t xml:space="preserve">Monitorowanie procedury „Niebieskie Karty” w rodzinach – sprawozdania Grup diagnostyczno – pomocowych </w:t>
            </w:r>
          </w:p>
          <w:p w:rsidR="00E631E1" w:rsidRPr="00C6021A" w:rsidRDefault="009F0E7E" w:rsidP="00C6021A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Organizowanie i prowadzenie posiedzeń Zespołu</w:t>
            </w:r>
          </w:p>
        </w:tc>
        <w:tc>
          <w:tcPr>
            <w:tcW w:w="5002" w:type="dxa"/>
            <w:shd w:val="clear" w:color="auto" w:fill="auto"/>
          </w:tcPr>
          <w:p w:rsidR="00C8162B" w:rsidRPr="00C8162B" w:rsidRDefault="00E1241F" w:rsidP="00C8162B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 w:rsidRPr="006539E0">
              <w:rPr>
                <w:rFonts w:cs="Times New Roman"/>
              </w:rPr>
              <w:t xml:space="preserve">Sekretarz Zespołu </w:t>
            </w:r>
          </w:p>
          <w:p w:rsidR="006539E0" w:rsidRPr="006539E0" w:rsidRDefault="006539E0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Wszyscy członkowie Zespołu</w:t>
            </w:r>
          </w:p>
          <w:p w:rsidR="00E631E1" w:rsidRPr="006539E0" w:rsidRDefault="00E631E1" w:rsidP="00E1241F">
            <w:pPr>
              <w:pStyle w:val="Tekstpodstawowy"/>
              <w:spacing w:after="0" w:line="360" w:lineRule="auto"/>
              <w:ind w:left="720"/>
              <w:rPr>
                <w:rFonts w:cs="Times New Roman"/>
              </w:rPr>
            </w:pPr>
          </w:p>
          <w:p w:rsidR="00E631E1" w:rsidRPr="006539E0" w:rsidRDefault="00E631E1" w:rsidP="00F24723">
            <w:pPr>
              <w:pStyle w:val="Zawartotabeli"/>
              <w:spacing w:line="360" w:lineRule="auto"/>
              <w:rPr>
                <w:rFonts w:cs="Times New Roman"/>
              </w:rPr>
            </w:pPr>
          </w:p>
          <w:p w:rsidR="00E631E1" w:rsidRPr="006539E0" w:rsidRDefault="00C8162B" w:rsidP="00C8162B">
            <w:pPr>
              <w:pStyle w:val="Tekstpodstawowy"/>
              <w:numPr>
                <w:ilvl w:val="0"/>
                <w:numId w:val="31"/>
              </w:numPr>
              <w:spacing w:after="0" w:line="360" w:lineRule="auto"/>
              <w:rPr>
                <w:rFonts w:cs="Times New Roman"/>
              </w:rPr>
            </w:pPr>
            <w:r w:rsidRPr="00E67576">
              <w:rPr>
                <w:rFonts w:cs="Times New Roman"/>
              </w:rPr>
              <w:t xml:space="preserve">Przewodnicząca Zespołu </w:t>
            </w:r>
            <w:r>
              <w:rPr>
                <w:rFonts w:cs="Times New Roman"/>
              </w:rPr>
              <w:t xml:space="preserve">Sekretarz Zespołu </w:t>
            </w:r>
          </w:p>
        </w:tc>
      </w:tr>
      <w:tr w:rsidR="00E631E1" w:rsidRPr="00937A5C" w:rsidTr="006539E0">
        <w:trPr>
          <w:trHeight w:val="1603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E1241F" w:rsidRDefault="00E631E1" w:rsidP="00C8162B">
            <w:pPr>
              <w:rPr>
                <w:b/>
              </w:rPr>
            </w:pPr>
            <w:r>
              <w:rPr>
                <w:b/>
              </w:rPr>
              <w:t>Przekazywanie informacji</w:t>
            </w:r>
            <w:r w:rsidRPr="00BB4F2C">
              <w:rPr>
                <w:b/>
              </w:rPr>
              <w:t xml:space="preserve"> o prowadzeniu procedury „Niebieskie Karty” właściwym Zespołom Interdyscyplina</w:t>
            </w:r>
            <w:r>
              <w:rPr>
                <w:b/>
              </w:rPr>
              <w:t>rnym</w:t>
            </w:r>
          </w:p>
        </w:tc>
        <w:tc>
          <w:tcPr>
            <w:tcW w:w="6521" w:type="dxa"/>
            <w:shd w:val="clear" w:color="auto" w:fill="auto"/>
          </w:tcPr>
          <w:p w:rsidR="00E631E1" w:rsidRDefault="006539E0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Współpraca z Zespołami Interdyscyplinarnymi </w:t>
            </w:r>
          </w:p>
          <w:p w:rsidR="006539E0" w:rsidRPr="00C8162B" w:rsidRDefault="006539E0" w:rsidP="006539E0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Udostępnianie informacji na wnioski Zespołów Interdyscyplinarnych </w:t>
            </w:r>
          </w:p>
        </w:tc>
        <w:tc>
          <w:tcPr>
            <w:tcW w:w="5002" w:type="dxa"/>
            <w:shd w:val="clear" w:color="auto" w:fill="auto"/>
          </w:tcPr>
          <w:p w:rsidR="00E631E1" w:rsidRDefault="00C8162B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  <w:p w:rsidR="00C8162B" w:rsidRPr="00937A5C" w:rsidRDefault="00C8162B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</w:tc>
      </w:tr>
      <w:tr w:rsidR="00E631E1" w:rsidRPr="00937A5C" w:rsidTr="006539E0">
        <w:trPr>
          <w:trHeight w:val="1603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BB4F2C" w:rsidRDefault="00E631E1" w:rsidP="00C8162B">
            <w:pPr>
              <w:rPr>
                <w:b/>
              </w:rPr>
            </w:pPr>
            <w:r w:rsidRPr="00BB4F2C">
              <w:rPr>
                <w:b/>
              </w:rPr>
              <w:t>Kierowanie osoby stosującej przemoc domową do uczestnictwa w programie</w:t>
            </w:r>
          </w:p>
          <w:p w:rsidR="00E631E1" w:rsidRPr="00BB4F2C" w:rsidRDefault="00E631E1" w:rsidP="00C8162B">
            <w:pPr>
              <w:rPr>
                <w:b/>
              </w:rPr>
            </w:pPr>
            <w:r w:rsidRPr="00BB4F2C">
              <w:rPr>
                <w:b/>
              </w:rPr>
              <w:t xml:space="preserve">korekcyjno-edukacyjnym dla osób stosujących przemoc domową lub programie psychologiczno-terapeutycznym dla </w:t>
            </w:r>
            <w:r>
              <w:rPr>
                <w:b/>
              </w:rPr>
              <w:t>osób stosujących przemoc domową</w:t>
            </w:r>
          </w:p>
          <w:p w:rsidR="00E631E1" w:rsidRDefault="00E631E1" w:rsidP="00C8162B"/>
        </w:tc>
        <w:tc>
          <w:tcPr>
            <w:tcW w:w="6521" w:type="dxa"/>
            <w:shd w:val="clear" w:color="auto" w:fill="auto"/>
          </w:tcPr>
          <w:p w:rsidR="006539E0" w:rsidRDefault="006539E0" w:rsidP="006539E0">
            <w:pPr>
              <w:pStyle w:val="Zawartotabeli"/>
              <w:numPr>
                <w:ilvl w:val="0"/>
                <w:numId w:val="42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Rozpatrywanie wniosków Grup diagnostyczno – pomocowych</w:t>
            </w:r>
          </w:p>
          <w:p w:rsidR="006539E0" w:rsidRDefault="006539E0" w:rsidP="006539E0">
            <w:pPr>
              <w:pStyle w:val="Zawartotabeli"/>
              <w:numPr>
                <w:ilvl w:val="0"/>
                <w:numId w:val="42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Kierowanie do programu korekcyjno – edukacyjnego</w:t>
            </w:r>
          </w:p>
          <w:p w:rsidR="006539E0" w:rsidRDefault="00C6021A" w:rsidP="006539E0">
            <w:pPr>
              <w:pStyle w:val="Zawartotabeli"/>
              <w:numPr>
                <w:ilvl w:val="0"/>
                <w:numId w:val="42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Wręczanie pouczeń osobom</w:t>
            </w:r>
            <w:r w:rsidR="006539E0">
              <w:rPr>
                <w:rFonts w:cs="Times New Roman"/>
              </w:rPr>
              <w:t xml:space="preserve"> stosującym przemoc domową</w:t>
            </w:r>
          </w:p>
          <w:p w:rsidR="006539E0" w:rsidRPr="006539E0" w:rsidRDefault="006539E0" w:rsidP="00C6021A">
            <w:pPr>
              <w:pStyle w:val="Zawartotabeli"/>
              <w:numPr>
                <w:ilvl w:val="0"/>
                <w:numId w:val="42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Współpraca z podmiotem realizującym program korekcyjno – edukacyjny</w:t>
            </w:r>
            <w:r w:rsidR="00C6021A">
              <w:rPr>
                <w:rFonts w:cs="Times New Roman"/>
              </w:rPr>
              <w:t xml:space="preserve"> dla mieszkańców z terenu Gminy Miękinia</w:t>
            </w:r>
          </w:p>
        </w:tc>
        <w:tc>
          <w:tcPr>
            <w:tcW w:w="5002" w:type="dxa"/>
            <w:shd w:val="clear" w:color="auto" w:fill="auto"/>
          </w:tcPr>
          <w:p w:rsidR="00E631E1" w:rsidRDefault="00C8162B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  <w:p w:rsidR="00C8162B" w:rsidRDefault="00C8162B" w:rsidP="00C8162B">
            <w:pPr>
              <w:pStyle w:val="Zawartotabeli"/>
              <w:snapToGrid w:val="0"/>
              <w:spacing w:line="360" w:lineRule="auto"/>
              <w:ind w:left="1080"/>
              <w:rPr>
                <w:rFonts w:cs="Times New Roman"/>
              </w:rPr>
            </w:pPr>
          </w:p>
          <w:p w:rsidR="00C8162B" w:rsidRDefault="00C8162B" w:rsidP="00C8162B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  <w:p w:rsidR="00C8162B" w:rsidRDefault="00C8162B" w:rsidP="00C8162B">
            <w:pPr>
              <w:pStyle w:val="Akapitzlist"/>
              <w:rPr>
                <w:rFonts w:cs="Times New Roman"/>
              </w:rPr>
            </w:pPr>
          </w:p>
          <w:p w:rsidR="00C8162B" w:rsidRDefault="00C8162B" w:rsidP="00C8162B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  <w:p w:rsidR="00C8162B" w:rsidRDefault="00C8162B" w:rsidP="00C8162B">
            <w:pPr>
              <w:pStyle w:val="Akapitzlist"/>
              <w:rPr>
                <w:rFonts w:cs="Times New Roman"/>
              </w:rPr>
            </w:pPr>
          </w:p>
          <w:p w:rsidR="00C8162B" w:rsidRDefault="00C8162B" w:rsidP="00C8162B">
            <w:pPr>
              <w:pStyle w:val="Akapitzlist"/>
              <w:rPr>
                <w:rFonts w:cs="Times New Roman"/>
              </w:rPr>
            </w:pPr>
          </w:p>
          <w:p w:rsidR="00C8162B" w:rsidRPr="00937A5C" w:rsidRDefault="00C8162B" w:rsidP="00C8162B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</w:tc>
      </w:tr>
      <w:tr w:rsidR="00E631E1" w:rsidRPr="00937A5C" w:rsidTr="00C8162B">
        <w:trPr>
          <w:trHeight w:val="858"/>
        </w:trPr>
        <w:tc>
          <w:tcPr>
            <w:tcW w:w="715" w:type="dxa"/>
            <w:shd w:val="clear" w:color="auto" w:fill="auto"/>
          </w:tcPr>
          <w:p w:rsidR="00E631E1" w:rsidRPr="00937A5C" w:rsidRDefault="00E631E1" w:rsidP="00F24723">
            <w:pPr>
              <w:pStyle w:val="Zawartotabeli"/>
              <w:numPr>
                <w:ilvl w:val="0"/>
                <w:numId w:val="33"/>
              </w:numPr>
              <w:snapToGrid w:val="0"/>
              <w:spacing w:line="36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057" w:type="dxa"/>
            <w:shd w:val="clear" w:color="auto" w:fill="auto"/>
          </w:tcPr>
          <w:p w:rsidR="00E631E1" w:rsidRPr="00BB4F2C" w:rsidRDefault="00E631E1" w:rsidP="00C8162B">
            <w:pPr>
              <w:rPr>
                <w:b/>
              </w:rPr>
            </w:pPr>
            <w:r w:rsidRPr="00BB4F2C">
              <w:rPr>
                <w:b/>
              </w:rPr>
              <w:t xml:space="preserve">Składanie zawiadomienia </w:t>
            </w:r>
          </w:p>
          <w:p w:rsidR="00E631E1" w:rsidRDefault="00E631E1" w:rsidP="00C8162B">
            <w:r w:rsidRPr="00BB4F2C">
              <w:rPr>
                <w:b/>
              </w:rPr>
              <w:t>o popełnieniu przez osobę stosującą przemoc domową wykroczenia</w:t>
            </w:r>
          </w:p>
        </w:tc>
        <w:tc>
          <w:tcPr>
            <w:tcW w:w="6521" w:type="dxa"/>
            <w:shd w:val="clear" w:color="auto" w:fill="auto"/>
          </w:tcPr>
          <w:p w:rsidR="006539E0" w:rsidRPr="00937A5C" w:rsidRDefault="006539E0" w:rsidP="006539E0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Zawiadomienia do KPP o wykroczeniu</w:t>
            </w:r>
          </w:p>
        </w:tc>
        <w:tc>
          <w:tcPr>
            <w:tcW w:w="5002" w:type="dxa"/>
            <w:shd w:val="clear" w:color="auto" w:fill="auto"/>
          </w:tcPr>
          <w:p w:rsidR="00E631E1" w:rsidRPr="00937A5C" w:rsidRDefault="00C8162B" w:rsidP="00F24723">
            <w:pPr>
              <w:pStyle w:val="Zawartotabeli"/>
              <w:numPr>
                <w:ilvl w:val="0"/>
                <w:numId w:val="31"/>
              </w:numPr>
              <w:snapToGrid w:val="0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Zespół</w:t>
            </w:r>
          </w:p>
        </w:tc>
      </w:tr>
    </w:tbl>
    <w:p w:rsidR="004A4EFB" w:rsidRPr="00937A5C" w:rsidRDefault="004A4EFB" w:rsidP="00E30290">
      <w:pPr>
        <w:spacing w:line="360" w:lineRule="auto"/>
        <w:rPr>
          <w:rFonts w:cs="Times New Roman"/>
        </w:rPr>
      </w:pPr>
    </w:p>
    <w:sectPr w:rsidR="004A4EFB" w:rsidRPr="00937A5C" w:rsidSect="00BF17A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CD" w:rsidRDefault="005347CD" w:rsidP="004A3C7E">
      <w:r>
        <w:separator/>
      </w:r>
    </w:p>
  </w:endnote>
  <w:endnote w:type="continuationSeparator" w:id="0">
    <w:p w:rsidR="005347CD" w:rsidRDefault="005347CD" w:rsidP="004A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CD" w:rsidRDefault="005347CD" w:rsidP="004A3C7E">
      <w:r>
        <w:separator/>
      </w:r>
    </w:p>
  </w:footnote>
  <w:footnote w:type="continuationSeparator" w:id="0">
    <w:p w:rsidR="005347CD" w:rsidRDefault="005347CD" w:rsidP="004A3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BEF6E6"/>
    <w:lvl w:ilvl="0">
      <w:numFmt w:val="bullet"/>
      <w:lvlText w:val="*"/>
      <w:lvlJc w:val="left"/>
    </w:lvl>
  </w:abstractNum>
  <w:abstractNum w:abstractNumId="1">
    <w:nsid w:val="07A32E99"/>
    <w:multiLevelType w:val="hybridMultilevel"/>
    <w:tmpl w:val="B2364E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8C7DC1"/>
    <w:multiLevelType w:val="hybridMultilevel"/>
    <w:tmpl w:val="9516D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7521A"/>
    <w:multiLevelType w:val="hybridMultilevel"/>
    <w:tmpl w:val="9066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54E2"/>
    <w:multiLevelType w:val="hybridMultilevel"/>
    <w:tmpl w:val="59F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062D1"/>
    <w:multiLevelType w:val="hybridMultilevel"/>
    <w:tmpl w:val="6A524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59B8"/>
    <w:multiLevelType w:val="hybridMultilevel"/>
    <w:tmpl w:val="745EC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B03D13"/>
    <w:multiLevelType w:val="hybridMultilevel"/>
    <w:tmpl w:val="6B228484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E568E"/>
    <w:multiLevelType w:val="hybridMultilevel"/>
    <w:tmpl w:val="98383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FA191B"/>
    <w:multiLevelType w:val="hybridMultilevel"/>
    <w:tmpl w:val="9CC6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4716C"/>
    <w:multiLevelType w:val="hybridMultilevel"/>
    <w:tmpl w:val="9A06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63567"/>
    <w:multiLevelType w:val="hybridMultilevel"/>
    <w:tmpl w:val="6506EE2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2D27A08"/>
    <w:multiLevelType w:val="hybridMultilevel"/>
    <w:tmpl w:val="AD9CD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D0B44"/>
    <w:multiLevelType w:val="hybridMultilevel"/>
    <w:tmpl w:val="C9160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2544F2"/>
    <w:multiLevelType w:val="hybridMultilevel"/>
    <w:tmpl w:val="68B08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1D38"/>
    <w:multiLevelType w:val="hybridMultilevel"/>
    <w:tmpl w:val="2B0CD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23878"/>
    <w:multiLevelType w:val="hybridMultilevel"/>
    <w:tmpl w:val="BFA6D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93158"/>
    <w:multiLevelType w:val="hybridMultilevel"/>
    <w:tmpl w:val="6316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5061D"/>
    <w:multiLevelType w:val="singleLevel"/>
    <w:tmpl w:val="49EC4A0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2720DF8"/>
    <w:multiLevelType w:val="hybridMultilevel"/>
    <w:tmpl w:val="2088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D0B8F"/>
    <w:multiLevelType w:val="hybridMultilevel"/>
    <w:tmpl w:val="54465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B72B0"/>
    <w:multiLevelType w:val="hybridMultilevel"/>
    <w:tmpl w:val="596A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46B0"/>
    <w:multiLevelType w:val="hybridMultilevel"/>
    <w:tmpl w:val="B944E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C50EF"/>
    <w:multiLevelType w:val="hybridMultilevel"/>
    <w:tmpl w:val="47CE2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F05F2"/>
    <w:multiLevelType w:val="hybridMultilevel"/>
    <w:tmpl w:val="7FA0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D69D9"/>
    <w:multiLevelType w:val="hybridMultilevel"/>
    <w:tmpl w:val="12409A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3527A5"/>
    <w:multiLevelType w:val="hybridMultilevel"/>
    <w:tmpl w:val="3F1C96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EC21B27"/>
    <w:multiLevelType w:val="hybridMultilevel"/>
    <w:tmpl w:val="16F88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4C664F"/>
    <w:multiLevelType w:val="hybridMultilevel"/>
    <w:tmpl w:val="6204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5389B"/>
    <w:multiLevelType w:val="hybridMultilevel"/>
    <w:tmpl w:val="0E843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73098"/>
    <w:multiLevelType w:val="hybridMultilevel"/>
    <w:tmpl w:val="834EE4B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53C3250"/>
    <w:multiLevelType w:val="hybridMultilevel"/>
    <w:tmpl w:val="A8DC8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96F3C"/>
    <w:multiLevelType w:val="hybridMultilevel"/>
    <w:tmpl w:val="2BD8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86F05"/>
    <w:multiLevelType w:val="hybridMultilevel"/>
    <w:tmpl w:val="C6380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8C4088"/>
    <w:multiLevelType w:val="hybridMultilevel"/>
    <w:tmpl w:val="A34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B02A5"/>
    <w:multiLevelType w:val="hybridMultilevel"/>
    <w:tmpl w:val="2E2A69E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60061D8B"/>
    <w:multiLevelType w:val="hybridMultilevel"/>
    <w:tmpl w:val="ACBAEA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A5774A"/>
    <w:multiLevelType w:val="hybridMultilevel"/>
    <w:tmpl w:val="0BCA9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F810BF"/>
    <w:multiLevelType w:val="hybridMultilevel"/>
    <w:tmpl w:val="9A1CA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970C6"/>
    <w:multiLevelType w:val="hybridMultilevel"/>
    <w:tmpl w:val="54D4E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36CAC"/>
    <w:multiLevelType w:val="hybridMultilevel"/>
    <w:tmpl w:val="A10A99F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6D262CC5"/>
    <w:multiLevelType w:val="hybridMultilevel"/>
    <w:tmpl w:val="CB60D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C16422"/>
    <w:multiLevelType w:val="hybridMultilevel"/>
    <w:tmpl w:val="65F847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D729C7"/>
    <w:multiLevelType w:val="hybridMultilevel"/>
    <w:tmpl w:val="E4287CA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534210E"/>
    <w:multiLevelType w:val="hybridMultilevel"/>
    <w:tmpl w:val="A938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67F2522"/>
    <w:multiLevelType w:val="hybridMultilevel"/>
    <w:tmpl w:val="7414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29"/>
  </w:num>
  <w:num w:numId="5">
    <w:abstractNumId w:val="31"/>
  </w:num>
  <w:num w:numId="6">
    <w:abstractNumId w:val="16"/>
  </w:num>
  <w:num w:numId="7">
    <w:abstractNumId w:val="22"/>
  </w:num>
  <w:num w:numId="8">
    <w:abstractNumId w:val="10"/>
  </w:num>
  <w:num w:numId="9">
    <w:abstractNumId w:val="30"/>
  </w:num>
  <w:num w:numId="10">
    <w:abstractNumId w:val="28"/>
  </w:num>
  <w:num w:numId="11">
    <w:abstractNumId w:val="35"/>
  </w:num>
  <w:num w:numId="12">
    <w:abstractNumId w:val="40"/>
  </w:num>
  <w:num w:numId="13">
    <w:abstractNumId w:val="43"/>
  </w:num>
  <w:num w:numId="14">
    <w:abstractNumId w:val="45"/>
  </w:num>
  <w:num w:numId="15">
    <w:abstractNumId w:val="17"/>
  </w:num>
  <w:num w:numId="16">
    <w:abstractNumId w:val="6"/>
  </w:num>
  <w:num w:numId="17">
    <w:abstractNumId w:val="20"/>
  </w:num>
  <w:num w:numId="18">
    <w:abstractNumId w:val="38"/>
  </w:num>
  <w:num w:numId="19">
    <w:abstractNumId w:val="39"/>
  </w:num>
  <w:num w:numId="20">
    <w:abstractNumId w:val="21"/>
  </w:num>
  <w:num w:numId="21">
    <w:abstractNumId w:val="34"/>
  </w:num>
  <w:num w:numId="22">
    <w:abstractNumId w:val="19"/>
  </w:num>
  <w:num w:numId="23">
    <w:abstractNumId w:val="15"/>
  </w:num>
  <w:num w:numId="24">
    <w:abstractNumId w:val="41"/>
  </w:num>
  <w:num w:numId="25">
    <w:abstractNumId w:val="2"/>
  </w:num>
  <w:num w:numId="26">
    <w:abstractNumId w:val="37"/>
  </w:num>
  <w:num w:numId="27">
    <w:abstractNumId w:val="36"/>
  </w:num>
  <w:num w:numId="28">
    <w:abstractNumId w:val="44"/>
  </w:num>
  <w:num w:numId="29">
    <w:abstractNumId w:val="8"/>
  </w:num>
  <w:num w:numId="30">
    <w:abstractNumId w:val="7"/>
  </w:num>
  <w:num w:numId="31">
    <w:abstractNumId w:val="27"/>
  </w:num>
  <w:num w:numId="32">
    <w:abstractNumId w:val="5"/>
  </w:num>
  <w:num w:numId="33">
    <w:abstractNumId w:val="3"/>
  </w:num>
  <w:num w:numId="34">
    <w:abstractNumId w:val="26"/>
  </w:num>
  <w:num w:numId="35">
    <w:abstractNumId w:val="13"/>
  </w:num>
  <w:num w:numId="36">
    <w:abstractNumId w:val="23"/>
  </w:num>
  <w:num w:numId="37">
    <w:abstractNumId w:val="42"/>
  </w:num>
  <w:num w:numId="38">
    <w:abstractNumId w:val="12"/>
  </w:num>
  <w:num w:numId="39">
    <w:abstractNumId w:val="32"/>
  </w:num>
  <w:num w:numId="40">
    <w:abstractNumId w:val="1"/>
  </w:num>
  <w:num w:numId="41">
    <w:abstractNumId w:val="4"/>
  </w:num>
  <w:num w:numId="42">
    <w:abstractNumId w:val="25"/>
  </w:num>
  <w:num w:numId="43">
    <w:abstractNumId w:val="14"/>
  </w:num>
  <w:num w:numId="4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5">
    <w:abstractNumId w:val="18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7558"/>
    <w:rsid w:val="000455BD"/>
    <w:rsid w:val="00067242"/>
    <w:rsid w:val="000F62D3"/>
    <w:rsid w:val="001861AB"/>
    <w:rsid w:val="00195646"/>
    <w:rsid w:val="001A0B66"/>
    <w:rsid w:val="001E3AD2"/>
    <w:rsid w:val="001F64CE"/>
    <w:rsid w:val="001F658D"/>
    <w:rsid w:val="00227558"/>
    <w:rsid w:val="00227EFC"/>
    <w:rsid w:val="002401C9"/>
    <w:rsid w:val="002438B1"/>
    <w:rsid w:val="002B3B02"/>
    <w:rsid w:val="00394358"/>
    <w:rsid w:val="0039653E"/>
    <w:rsid w:val="004A3C7E"/>
    <w:rsid w:val="004A4EFB"/>
    <w:rsid w:val="004B05C1"/>
    <w:rsid w:val="004C5B57"/>
    <w:rsid w:val="00501F99"/>
    <w:rsid w:val="005347CD"/>
    <w:rsid w:val="006333BF"/>
    <w:rsid w:val="006539E0"/>
    <w:rsid w:val="00666FB8"/>
    <w:rsid w:val="006E53AD"/>
    <w:rsid w:val="00727B66"/>
    <w:rsid w:val="00744E41"/>
    <w:rsid w:val="00745A1F"/>
    <w:rsid w:val="008021BC"/>
    <w:rsid w:val="008110F3"/>
    <w:rsid w:val="00841837"/>
    <w:rsid w:val="00856DC7"/>
    <w:rsid w:val="008618C8"/>
    <w:rsid w:val="00892E0A"/>
    <w:rsid w:val="008D23B9"/>
    <w:rsid w:val="00911299"/>
    <w:rsid w:val="00920582"/>
    <w:rsid w:val="00933096"/>
    <w:rsid w:val="00937A5C"/>
    <w:rsid w:val="009753A5"/>
    <w:rsid w:val="00977D00"/>
    <w:rsid w:val="009A315B"/>
    <w:rsid w:val="009F0E7E"/>
    <w:rsid w:val="009F7E9B"/>
    <w:rsid w:val="00A03041"/>
    <w:rsid w:val="00AC580A"/>
    <w:rsid w:val="00AC58E7"/>
    <w:rsid w:val="00AD44C8"/>
    <w:rsid w:val="00AD5FE3"/>
    <w:rsid w:val="00AE2E26"/>
    <w:rsid w:val="00B405B9"/>
    <w:rsid w:val="00B95B44"/>
    <w:rsid w:val="00BB2192"/>
    <w:rsid w:val="00BB2512"/>
    <w:rsid w:val="00BB4F2C"/>
    <w:rsid w:val="00BD0566"/>
    <w:rsid w:val="00BD7E93"/>
    <w:rsid w:val="00BF17A0"/>
    <w:rsid w:val="00BF6D0F"/>
    <w:rsid w:val="00C03473"/>
    <w:rsid w:val="00C6021A"/>
    <w:rsid w:val="00C8162B"/>
    <w:rsid w:val="00CA4D7B"/>
    <w:rsid w:val="00CB5C60"/>
    <w:rsid w:val="00CD7146"/>
    <w:rsid w:val="00D14175"/>
    <w:rsid w:val="00D171BC"/>
    <w:rsid w:val="00D8715A"/>
    <w:rsid w:val="00E07677"/>
    <w:rsid w:val="00E1241F"/>
    <w:rsid w:val="00E30290"/>
    <w:rsid w:val="00E631E1"/>
    <w:rsid w:val="00E67576"/>
    <w:rsid w:val="00E8176B"/>
    <w:rsid w:val="00E96602"/>
    <w:rsid w:val="00EA1253"/>
    <w:rsid w:val="00EA1334"/>
    <w:rsid w:val="00F13ADB"/>
    <w:rsid w:val="00F167C2"/>
    <w:rsid w:val="00F24723"/>
    <w:rsid w:val="00F34102"/>
    <w:rsid w:val="00F60023"/>
    <w:rsid w:val="00F95A79"/>
    <w:rsid w:val="00F95E12"/>
    <w:rsid w:val="00FA4F2D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7A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F17A0"/>
  </w:style>
  <w:style w:type="character" w:customStyle="1" w:styleId="WW-Absatz-Standardschriftart">
    <w:name w:val="WW-Absatz-Standardschriftart"/>
    <w:rsid w:val="00BF17A0"/>
  </w:style>
  <w:style w:type="character" w:customStyle="1" w:styleId="Symbolewypunktowania">
    <w:name w:val="Symbole wypunktowania"/>
    <w:rsid w:val="00BF17A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F17A0"/>
    <w:pPr>
      <w:spacing w:after="120"/>
    </w:pPr>
  </w:style>
  <w:style w:type="paragraph" w:styleId="Lista">
    <w:name w:val="List"/>
    <w:basedOn w:val="Tekstpodstawowy"/>
    <w:rsid w:val="00BF17A0"/>
  </w:style>
  <w:style w:type="paragraph" w:customStyle="1" w:styleId="Podpis1">
    <w:name w:val="Podpis1"/>
    <w:basedOn w:val="Normalny"/>
    <w:rsid w:val="00BF17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F17A0"/>
    <w:pPr>
      <w:suppressLineNumbers/>
    </w:pPr>
  </w:style>
  <w:style w:type="paragraph" w:styleId="Nagwek">
    <w:name w:val="header"/>
    <w:basedOn w:val="Normalny"/>
    <w:next w:val="Tekstpodstawowy"/>
    <w:rsid w:val="00BF17A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BF17A0"/>
    <w:pPr>
      <w:suppressLineNumbers/>
    </w:pPr>
  </w:style>
  <w:style w:type="paragraph" w:customStyle="1" w:styleId="Nagwektabeli">
    <w:name w:val="Nagłówek tabeli"/>
    <w:basedOn w:val="Zawartotabeli"/>
    <w:rsid w:val="00BF17A0"/>
    <w:pPr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227558"/>
    <w:rPr>
      <w:b/>
      <w:bCs/>
    </w:rPr>
  </w:style>
  <w:style w:type="paragraph" w:styleId="Akapitzlist">
    <w:name w:val="List Paragraph"/>
    <w:basedOn w:val="Normalny"/>
    <w:uiPriority w:val="34"/>
    <w:qFormat/>
    <w:rsid w:val="00CB5C60"/>
    <w:pPr>
      <w:ind w:left="720"/>
      <w:contextualSpacing/>
    </w:pPr>
    <w:rPr>
      <w:szCs w:val="21"/>
    </w:rPr>
  </w:style>
  <w:style w:type="paragraph" w:styleId="Cytatintensywny">
    <w:name w:val="Intense Quote"/>
    <w:basedOn w:val="Normalny"/>
    <w:next w:val="Normalny"/>
    <w:link w:val="CytatintensywnyZnak"/>
    <w:qFormat/>
    <w:rsid w:val="00AD44C8"/>
    <w:pPr>
      <w:widowControl/>
      <w:pBdr>
        <w:bottom w:val="single" w:sz="4" w:space="4" w:color="FFFF00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kern w:val="0"/>
      <w:szCs w:val="22"/>
      <w:lang w:eastAsia="ar-SA" w:bidi="ar-SA"/>
    </w:rPr>
  </w:style>
  <w:style w:type="character" w:customStyle="1" w:styleId="CytatintensywnyZnak">
    <w:name w:val="Cytat intensywny Znak"/>
    <w:basedOn w:val="Domylnaczcionkaakapitu"/>
    <w:link w:val="Cytatintensywny"/>
    <w:rsid w:val="00AD44C8"/>
    <w:rPr>
      <w:rFonts w:eastAsia="Calibri"/>
      <w:b/>
      <w:bCs/>
      <w:i/>
      <w:iCs/>
      <w:color w:val="4F81BD"/>
      <w:sz w:val="24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4723"/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C7E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C7E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C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Bill</dc:creator>
  <cp:lastModifiedBy>a.kutkiewicz-dlugosz</cp:lastModifiedBy>
  <cp:revision>8</cp:revision>
  <cp:lastPrinted>2023-09-29T08:28:00Z</cp:lastPrinted>
  <dcterms:created xsi:type="dcterms:W3CDTF">2023-09-04T13:12:00Z</dcterms:created>
  <dcterms:modified xsi:type="dcterms:W3CDTF">2023-09-29T08:35:00Z</dcterms:modified>
</cp:coreProperties>
</file>